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49E70B3A" w:rsidR="000E1E2B" w:rsidRPr="00D168C8" w:rsidRDefault="00E45289" w:rsidP="004C0F4F">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E744BB"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#10</w:t>
      </w:r>
      <w:r w:rsidR="00E56D11">
        <w:rPr>
          <w:rFonts w:ascii="Arial" w:hAnsi="Arial" w:cs="Arial"/>
          <w:b/>
          <w:bCs/>
          <w:sz w:val="28"/>
          <w:lang w:eastAsia="zh-CN"/>
        </w:rPr>
        <w:t>6</w:t>
      </w:r>
      <w:r w:rsidR="00A4364D">
        <w:rPr>
          <w:rFonts w:ascii="Arial" w:hAnsi="Arial" w:cs="Arial"/>
          <w:b/>
          <w:bCs/>
          <w:sz w:val="28"/>
          <w:lang w:eastAsia="zh-CN"/>
        </w:rPr>
        <w:t>bis</w:t>
      </w:r>
      <w:r w:rsidR="00CF0F88">
        <w:rPr>
          <w:rFonts w:ascii="Arial" w:hAnsi="Arial" w:cs="Arial"/>
          <w:b/>
          <w:bCs/>
          <w:sz w:val="28"/>
          <w:lang w:eastAsia="zh-CN"/>
        </w:rPr>
        <w:t>-e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A4364D">
        <w:rPr>
          <w:rFonts w:ascii="Arial" w:hAnsi="Arial" w:cs="Arial"/>
          <w:b/>
          <w:bCs/>
          <w:sz w:val="28"/>
          <w:lang w:eastAsia="zh-CN"/>
        </w:rPr>
        <w:t xml:space="preserve">      </w:t>
      </w:r>
      <w:r w:rsidR="0044682A" w:rsidRPr="00D168C8">
        <w:rPr>
          <w:rFonts w:ascii="Arial" w:hAnsi="Arial" w:cs="Arial"/>
          <w:b/>
          <w:bCs/>
          <w:sz w:val="28"/>
          <w:lang w:eastAsia="zh-CN"/>
        </w:rPr>
        <w:t xml:space="preserve">           </w:t>
      </w:r>
      <w:r w:rsidR="00F2742F">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F2742F" w:rsidRPr="00F2742F">
        <w:rPr>
          <w:rFonts w:ascii="Arial" w:hAnsi="Arial" w:cs="Arial"/>
          <w:b/>
          <w:bCs/>
          <w:sz w:val="28"/>
          <w:lang w:eastAsia="zh-CN"/>
        </w:rPr>
        <w:t>R1-2108893</w:t>
      </w:r>
    </w:p>
    <w:p w14:paraId="497F113D" w14:textId="2B263CBF" w:rsidR="003C346D" w:rsidRPr="0021201D" w:rsidRDefault="0093035F" w:rsidP="0021201D">
      <w:pPr>
        <w:tabs>
          <w:tab w:val="center" w:pos="4536"/>
          <w:tab w:val="right" w:pos="8280"/>
          <w:tab w:val="right" w:pos="9639"/>
        </w:tabs>
        <w:ind w:right="2"/>
        <w:rPr>
          <w:rFonts w:ascii="Arial" w:hAnsi="Arial" w:cs="Arial"/>
          <w:b/>
          <w:bCs/>
          <w:sz w:val="28"/>
          <w:lang w:eastAsia="zh-CN"/>
        </w:rPr>
      </w:pPr>
      <w:bookmarkStart w:id="0" w:name="OLE_LINK13"/>
      <w:bookmarkStart w:id="1" w:name="OLE_LINK14"/>
      <w:r>
        <w:rPr>
          <w:rFonts w:ascii="Arial" w:eastAsia="MS Mincho" w:hAnsi="Arial" w:cs="Arial"/>
          <w:b/>
          <w:bCs/>
          <w:sz w:val="28"/>
          <w:lang w:eastAsia="ja-JP"/>
        </w:rPr>
        <w:t xml:space="preserve">e-Meeting, </w:t>
      </w:r>
      <w:r w:rsidR="00567816" w:rsidRPr="00D168C8">
        <w:rPr>
          <w:rFonts w:ascii="Arial" w:eastAsia="MS Mincho" w:hAnsi="Arial" w:cs="Arial"/>
          <w:b/>
          <w:bCs/>
          <w:sz w:val="28"/>
          <w:lang w:eastAsia="ja-JP"/>
        </w:rPr>
        <w:t xml:space="preserve"> </w:t>
      </w:r>
      <w:r w:rsidR="00A4364D" w:rsidRPr="00A4364D">
        <w:rPr>
          <w:rFonts w:ascii="Arial" w:eastAsia="MS Mincho" w:hAnsi="Arial" w:cs="Arial"/>
          <w:b/>
          <w:bCs/>
          <w:sz w:val="28"/>
          <w:lang w:eastAsia="ja-JP"/>
        </w:rPr>
        <w:t>October 11</w:t>
      </w:r>
      <w:r w:rsidR="00A4364D" w:rsidRPr="00A4364D">
        <w:rPr>
          <w:rFonts w:ascii="Arial" w:eastAsia="MS Mincho" w:hAnsi="Arial" w:cs="Arial"/>
          <w:b/>
          <w:bCs/>
          <w:sz w:val="28"/>
          <w:vertAlign w:val="superscript"/>
          <w:lang w:eastAsia="ja-JP"/>
        </w:rPr>
        <w:t>th</w:t>
      </w:r>
      <w:r w:rsidR="00A4364D" w:rsidRPr="00A4364D">
        <w:rPr>
          <w:rFonts w:ascii="Arial" w:eastAsia="MS Mincho" w:hAnsi="Arial" w:cs="Arial"/>
          <w:b/>
          <w:bCs/>
          <w:sz w:val="28"/>
          <w:lang w:eastAsia="ja-JP"/>
        </w:rPr>
        <w:t xml:space="preserve"> – 19</w:t>
      </w:r>
      <w:r w:rsidR="00A4364D" w:rsidRPr="00A4364D">
        <w:rPr>
          <w:rFonts w:ascii="Arial" w:eastAsia="MS Mincho" w:hAnsi="Arial" w:cs="Arial"/>
          <w:b/>
          <w:bCs/>
          <w:sz w:val="28"/>
          <w:vertAlign w:val="superscript"/>
          <w:lang w:eastAsia="ja-JP"/>
        </w:rPr>
        <w:t>th</w:t>
      </w:r>
      <w:r w:rsidR="00A4364D" w:rsidRPr="00A4364D">
        <w:rPr>
          <w:rFonts w:ascii="Arial" w:eastAsia="MS Mincho" w:hAnsi="Arial" w:cs="Arial"/>
          <w:b/>
          <w:bCs/>
          <w:sz w:val="28"/>
          <w:lang w:eastAsia="ja-JP"/>
        </w:rPr>
        <w:t>, 2021</w:t>
      </w:r>
    </w:p>
    <w:bookmarkEnd w:id="0"/>
    <w:bookmarkEnd w:id="1"/>
    <w:p w14:paraId="2AC53D6F" w14:textId="77777777" w:rsidR="003C346D" w:rsidRPr="00CF123B" w:rsidRDefault="003C346D" w:rsidP="004C0F4F">
      <w:pPr>
        <w:pBdr>
          <w:top w:val="single" w:sz="4" w:space="0" w:color="auto"/>
        </w:pBdr>
        <w:spacing w:after="0"/>
        <w:rPr>
          <w:b/>
          <w:bCs/>
          <w:sz w:val="16"/>
          <w:szCs w:val="16"/>
          <w:highlight w:val="yellow"/>
        </w:rPr>
      </w:pPr>
    </w:p>
    <w:p w14:paraId="6BD290DB" w14:textId="0911476F" w:rsidR="003C346D" w:rsidRPr="00CF123B" w:rsidRDefault="003C346D" w:rsidP="004C0F4F">
      <w:pPr>
        <w:spacing w:after="60"/>
        <w:ind w:left="1555" w:hanging="1555"/>
        <w:rPr>
          <w:rFonts w:eastAsia="MS PGothic"/>
          <w:b/>
          <w:lang w:eastAsia="zh-CN"/>
        </w:rPr>
      </w:pPr>
      <w:r w:rsidRPr="00CF123B">
        <w:rPr>
          <w:b/>
        </w:rPr>
        <w:t>Agenda Item:</w:t>
      </w:r>
      <w:r w:rsidRPr="00CF123B">
        <w:rPr>
          <w:b/>
        </w:rPr>
        <w:tab/>
      </w:r>
      <w:r w:rsidR="0095626F">
        <w:rPr>
          <w:rFonts w:hint="eastAsia"/>
          <w:b/>
          <w:lang w:eastAsia="zh-CN"/>
        </w:rPr>
        <w:t>5</w:t>
      </w:r>
    </w:p>
    <w:p w14:paraId="080C10FB" w14:textId="4BBE2F53" w:rsidR="003C346D" w:rsidRPr="00CF123B" w:rsidRDefault="00997F89" w:rsidP="004C0F4F">
      <w:pPr>
        <w:spacing w:after="60"/>
        <w:ind w:left="1555" w:hanging="1555"/>
        <w:rPr>
          <w:b/>
          <w:lang w:eastAsia="zh-CN"/>
        </w:rPr>
      </w:pPr>
      <w:r w:rsidRPr="00CF123B">
        <w:rPr>
          <w:b/>
        </w:rPr>
        <w:t>Source:</w:t>
      </w:r>
      <w:r w:rsidRPr="00CF123B">
        <w:rPr>
          <w:b/>
        </w:rPr>
        <w:tab/>
      </w:r>
      <w:r w:rsidR="003C1CED" w:rsidRPr="00CF123B">
        <w:rPr>
          <w:b/>
          <w:lang w:eastAsia="zh-CN"/>
        </w:rPr>
        <w:t>Spreadtrum Communications</w:t>
      </w:r>
    </w:p>
    <w:p w14:paraId="51F4248E" w14:textId="1FA69941" w:rsidR="003C346D" w:rsidRPr="00CF123B" w:rsidRDefault="003C346D" w:rsidP="004C0F4F">
      <w:pPr>
        <w:spacing w:after="60"/>
        <w:ind w:left="1555" w:hanging="1555"/>
        <w:rPr>
          <w:b/>
          <w:lang w:eastAsia="zh-CN"/>
        </w:rPr>
      </w:pPr>
      <w:r w:rsidRPr="00CF123B">
        <w:rPr>
          <w:b/>
        </w:rPr>
        <w:t>Title:</w:t>
      </w:r>
      <w:r w:rsidRPr="00CF123B">
        <w:rPr>
          <w:b/>
        </w:rPr>
        <w:tab/>
      </w:r>
      <w:r w:rsidR="00E71E64" w:rsidRPr="00E71E64">
        <w:rPr>
          <w:b/>
        </w:rPr>
        <w:t xml:space="preserve">Discussion on </w:t>
      </w:r>
      <w:r w:rsidR="0095626F">
        <w:rPr>
          <w:rFonts w:hint="eastAsia"/>
          <w:b/>
          <w:lang w:eastAsia="zh-CN"/>
        </w:rPr>
        <w:t>RAN2</w:t>
      </w:r>
      <w:r w:rsidR="0095626F">
        <w:rPr>
          <w:b/>
        </w:rPr>
        <w:t xml:space="preserve"> </w:t>
      </w:r>
      <w:r w:rsidR="0095626F">
        <w:rPr>
          <w:rFonts w:hint="eastAsia"/>
          <w:b/>
          <w:lang w:eastAsia="zh-CN"/>
        </w:rPr>
        <w:t>LS</w:t>
      </w:r>
      <w:r w:rsidR="0095626F">
        <w:rPr>
          <w:b/>
        </w:rPr>
        <w:t xml:space="preserve"> </w:t>
      </w:r>
      <w:r w:rsidR="0095626F">
        <w:rPr>
          <w:rFonts w:hint="eastAsia"/>
          <w:b/>
          <w:lang w:eastAsia="zh-CN"/>
        </w:rPr>
        <w:t>on</w:t>
      </w:r>
      <w:r w:rsidR="0095626F">
        <w:rPr>
          <w:b/>
        </w:rPr>
        <w:t xml:space="preserve"> L2 buffer size reduction</w:t>
      </w:r>
      <w:r w:rsidR="00E82B99" w:rsidRPr="00E82B99">
        <w:rPr>
          <w:b/>
        </w:rPr>
        <w:t xml:space="preserve"> </w:t>
      </w:r>
    </w:p>
    <w:p w14:paraId="1E2B3E58" w14:textId="77777777" w:rsidR="003C346D" w:rsidRPr="00447E0C" w:rsidRDefault="003C346D" w:rsidP="004C0F4F">
      <w:pPr>
        <w:spacing w:after="60"/>
        <w:ind w:left="1555" w:hanging="1555"/>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4C0F4F">
      <w:pPr>
        <w:pBdr>
          <w:bottom w:val="single" w:sz="4" w:space="1" w:color="auto"/>
        </w:pBdr>
        <w:spacing w:after="0"/>
        <w:rPr>
          <w:b/>
          <w:sz w:val="16"/>
          <w:szCs w:val="16"/>
        </w:rPr>
      </w:pPr>
    </w:p>
    <w:p w14:paraId="2C413172" w14:textId="77777777" w:rsidR="00B552AD" w:rsidRDefault="00B552AD" w:rsidP="004C0F4F">
      <w:pPr>
        <w:pStyle w:val="1"/>
        <w:rPr>
          <w:lang w:eastAsia="zh-CN"/>
        </w:rPr>
      </w:pPr>
      <w:r>
        <w:rPr>
          <w:lang w:eastAsia="zh-CN"/>
        </w:rPr>
        <w:t>Introduction</w:t>
      </w:r>
    </w:p>
    <w:p w14:paraId="0A824D7D" w14:textId="05DA9B77" w:rsidR="0095626F" w:rsidRPr="0095626F" w:rsidRDefault="005666D5" w:rsidP="0095626F">
      <w:pPr>
        <w:pStyle w:val="a3"/>
        <w:rPr>
          <w:color w:val="000000" w:themeColor="text1"/>
          <w:sz w:val="22"/>
        </w:rPr>
      </w:pPr>
      <w:r>
        <w:rPr>
          <w:color w:val="000000" w:themeColor="text1"/>
          <w:sz w:val="22"/>
        </w:rPr>
        <w:t>In a received LS</w:t>
      </w:r>
      <w:r w:rsidR="00A03563">
        <w:rPr>
          <w:color w:val="000000" w:themeColor="text1"/>
          <w:sz w:val="22"/>
        </w:rPr>
        <w:t xml:space="preserve"> </w:t>
      </w:r>
      <w:bookmarkStart w:id="2" w:name="_GoBack"/>
      <w:bookmarkEnd w:id="2"/>
      <w:r w:rsidR="00A03563" w:rsidRPr="0095626F">
        <w:rPr>
          <w:color w:val="000000" w:themeColor="text1"/>
          <w:sz w:val="22"/>
        </w:rPr>
        <w:t>(LS on</w:t>
      </w:r>
      <w:r w:rsidR="00A03563">
        <w:rPr>
          <w:color w:val="000000" w:themeColor="text1"/>
          <w:sz w:val="22"/>
        </w:rPr>
        <w:t xml:space="preserve"> L2 buffer size reduction)</w:t>
      </w:r>
      <w:r>
        <w:rPr>
          <w:color w:val="000000" w:themeColor="text1"/>
          <w:sz w:val="22"/>
        </w:rPr>
        <w:t xml:space="preserve"> from RAN</w:t>
      </w:r>
      <w:r w:rsidR="0095626F" w:rsidRPr="0095626F">
        <w:rPr>
          <w:color w:val="000000" w:themeColor="text1"/>
          <w:sz w:val="22"/>
        </w:rPr>
        <w:t xml:space="preserve">2 in </w:t>
      </w:r>
      <w:r w:rsidR="00EA63B9" w:rsidRPr="00A03563">
        <w:rPr>
          <w:color w:val="000000" w:themeColor="text1"/>
          <w:sz w:val="22"/>
        </w:rPr>
        <w:t>[1]</w:t>
      </w:r>
      <w:r>
        <w:rPr>
          <w:color w:val="000000" w:themeColor="text1"/>
          <w:sz w:val="22"/>
        </w:rPr>
        <w:t>, RAN</w:t>
      </w:r>
      <w:r w:rsidR="0095626F" w:rsidRPr="0095626F">
        <w:rPr>
          <w:color w:val="000000" w:themeColor="text1"/>
          <w:sz w:val="22"/>
        </w:rPr>
        <w:t xml:space="preserve">2 is requesting </w:t>
      </w:r>
      <w:r w:rsidR="0095626F" w:rsidRPr="0095626F">
        <w:rPr>
          <w:sz w:val="22"/>
          <w:lang w:eastAsia="zh-CN"/>
        </w:rPr>
        <w:t>RAN1 to discuss L2 buffer size reduction and provide feedback to RAN2</w:t>
      </w:r>
      <w:r w:rsidR="0095626F" w:rsidRPr="0095626F">
        <w:rPr>
          <w:color w:val="000000" w:themeColor="text1"/>
          <w:sz w:val="22"/>
        </w:rPr>
        <w:t xml:space="preserve">. In this contribution, we provide </w:t>
      </w:r>
      <w:r w:rsidR="0095626F">
        <w:rPr>
          <w:color w:val="000000" w:themeColor="text1"/>
          <w:sz w:val="22"/>
        </w:rPr>
        <w:t>our views on this LS</w:t>
      </w:r>
      <w:r w:rsidR="0095626F" w:rsidRPr="0095626F">
        <w:rPr>
          <w:color w:val="000000" w:themeColor="text1"/>
          <w:sz w:val="22"/>
        </w:rPr>
        <w:t>.</w:t>
      </w:r>
    </w:p>
    <w:p w14:paraId="2CA52EDB" w14:textId="77777777" w:rsidR="007D79B5" w:rsidRPr="00D535D3" w:rsidRDefault="007D79B5" w:rsidP="001362CB">
      <w:pPr>
        <w:rPr>
          <w:lang w:eastAsia="zh-CN"/>
        </w:rPr>
      </w:pPr>
    </w:p>
    <w:p w14:paraId="75D91C45" w14:textId="72E6B31D" w:rsidR="0073622F" w:rsidRPr="0073622F" w:rsidRDefault="001362CB" w:rsidP="0073622F">
      <w:pPr>
        <w:pStyle w:val="1"/>
      </w:pPr>
      <w:bookmarkStart w:id="3" w:name="OLE_LINK1"/>
      <w:bookmarkStart w:id="4" w:name="OLE_LINK2"/>
      <w:r>
        <w:t>Discussion</w:t>
      </w:r>
    </w:p>
    <w:p w14:paraId="7C82EC4A" w14:textId="12C147D3" w:rsidR="005666D5" w:rsidRDefault="005666D5" w:rsidP="005666D5">
      <w:pPr>
        <w:pStyle w:val="20"/>
      </w:pPr>
      <w:bookmarkStart w:id="5" w:name="OLE_LINK3"/>
      <w:bookmarkStart w:id="6" w:name="OLE_LINK4"/>
      <w:bookmarkEnd w:id="3"/>
      <w:bookmarkEnd w:id="4"/>
      <w:r>
        <w:t>Background of the discussion on L2 buffer size reduction</w:t>
      </w:r>
    </w:p>
    <w:p w14:paraId="1BED2526" w14:textId="29DC3C32" w:rsidR="00597DBE" w:rsidRPr="000909EA" w:rsidRDefault="000909EA" w:rsidP="000909EA">
      <w:pPr>
        <w:pStyle w:val="af2"/>
        <w:numPr>
          <w:ilvl w:val="0"/>
          <w:numId w:val="43"/>
        </w:numPr>
        <w:spacing w:beforeLines="50" w:before="120" w:after="100"/>
        <w:ind w:firstLineChars="0"/>
        <w:rPr>
          <w:b/>
          <w:lang w:eastAsia="zh-CN"/>
        </w:rPr>
      </w:pPr>
      <w:r>
        <w:rPr>
          <w:b/>
          <w:lang w:eastAsia="zh-CN"/>
        </w:rPr>
        <w:t>D</w:t>
      </w:r>
      <w:r w:rsidRPr="000909EA">
        <w:rPr>
          <w:b/>
          <w:lang w:eastAsia="zh-CN"/>
        </w:rPr>
        <w:t>iscussion</w:t>
      </w:r>
      <w:r>
        <w:rPr>
          <w:b/>
          <w:lang w:eastAsia="zh-CN"/>
        </w:rPr>
        <w:t>s in RAN2</w:t>
      </w:r>
    </w:p>
    <w:p w14:paraId="0C110504" w14:textId="2B443C41" w:rsidR="00014DD1" w:rsidRPr="00A03563" w:rsidRDefault="0059106A" w:rsidP="0073622F">
      <w:pPr>
        <w:spacing w:beforeLines="50" w:before="120" w:after="100"/>
        <w:rPr>
          <w:iCs/>
          <w:lang w:eastAsia="zh-CN"/>
        </w:rPr>
      </w:pPr>
      <w:r>
        <w:rPr>
          <w:lang w:eastAsia="zh-CN"/>
        </w:rPr>
        <w:t xml:space="preserve">Before RAN2#115e, </w:t>
      </w:r>
      <w:r w:rsidR="00C927FE">
        <w:rPr>
          <w:rFonts w:hint="eastAsia"/>
          <w:lang w:eastAsia="zh-CN"/>
        </w:rPr>
        <w:t>RAN2</w:t>
      </w:r>
      <w:r w:rsidR="00C927FE">
        <w:rPr>
          <w:lang w:eastAsia="zh-CN"/>
        </w:rPr>
        <w:t xml:space="preserve"> initialed a long-term email discussion</w:t>
      </w:r>
      <w:r w:rsidR="00C927FE" w:rsidRPr="00A03563">
        <w:rPr>
          <w:lang w:eastAsia="zh-CN"/>
        </w:rPr>
        <w:t xml:space="preserve"> [2] for L2 buffer size reduction</w:t>
      </w:r>
      <w:r w:rsidR="00870DBD" w:rsidRPr="00A03563">
        <w:rPr>
          <w:lang w:eastAsia="zh-CN"/>
        </w:rPr>
        <w:t xml:space="preserve"> in June</w:t>
      </w:r>
      <w:r w:rsidRPr="00A03563">
        <w:rPr>
          <w:lang w:eastAsia="zh-CN"/>
        </w:rPr>
        <w:t>.</w:t>
      </w:r>
      <w:r w:rsidR="00C927FE" w:rsidRPr="00A03563">
        <w:rPr>
          <w:lang w:eastAsia="zh-CN"/>
        </w:rPr>
        <w:t xml:space="preserve"> </w:t>
      </w:r>
      <w:r w:rsidRPr="00A03563">
        <w:rPr>
          <w:lang w:eastAsia="zh-CN"/>
        </w:rPr>
        <w:t>F</w:t>
      </w:r>
      <w:r w:rsidR="00C927FE" w:rsidRPr="00A03563">
        <w:rPr>
          <w:lang w:eastAsia="zh-CN"/>
        </w:rPr>
        <w:t>r</w:t>
      </w:r>
      <w:r w:rsidR="00014DD1" w:rsidRPr="00A03563">
        <w:rPr>
          <w:lang w:eastAsia="zh-CN"/>
        </w:rPr>
        <w:t>o</w:t>
      </w:r>
      <w:r w:rsidR="00C927FE" w:rsidRPr="00A03563">
        <w:rPr>
          <w:lang w:eastAsia="zh-CN"/>
        </w:rPr>
        <w:t>m</w:t>
      </w:r>
      <w:r w:rsidR="00014DD1" w:rsidRPr="00A03563">
        <w:rPr>
          <w:lang w:eastAsia="zh-CN"/>
        </w:rPr>
        <w:t xml:space="preserve"> RAN2’s perspective, L2 buffer size reduction is </w:t>
      </w:r>
      <w:r w:rsidR="00014DD1" w:rsidRPr="00A03563">
        <w:rPr>
          <w:iCs/>
          <w:lang w:eastAsia="zh-CN"/>
        </w:rPr>
        <w:t xml:space="preserve">helpful to reduce the memory size, and hence </w:t>
      </w:r>
      <w:r w:rsidR="00870DBD" w:rsidRPr="00A03563">
        <w:rPr>
          <w:iCs/>
          <w:lang w:eastAsia="zh-CN"/>
        </w:rPr>
        <w:t xml:space="preserve">the </w:t>
      </w:r>
      <w:r w:rsidR="00014DD1" w:rsidRPr="00A03563">
        <w:rPr>
          <w:iCs/>
          <w:lang w:eastAsia="zh-CN"/>
        </w:rPr>
        <w:t>cost of the RedCap UE. RAN2 discussed some solutions for L2 buffer size reduction</w:t>
      </w:r>
      <w:r w:rsidR="004840E1" w:rsidRPr="00A03563">
        <w:rPr>
          <w:iCs/>
          <w:lang w:eastAsia="zh-CN"/>
        </w:rPr>
        <w:t xml:space="preserve"> during the email discussion phase</w:t>
      </w:r>
      <w:r w:rsidR="00014DD1" w:rsidRPr="00A03563">
        <w:rPr>
          <w:iCs/>
          <w:lang w:eastAsia="zh-CN"/>
        </w:rPr>
        <w:t>,</w:t>
      </w:r>
      <w:r w:rsidR="00677810" w:rsidRPr="00A03563">
        <w:rPr>
          <w:iCs/>
          <w:lang w:eastAsia="zh-CN"/>
        </w:rPr>
        <w:t xml:space="preserve"> and the </w:t>
      </w:r>
      <w:r w:rsidR="00597DBE" w:rsidRPr="00A03563">
        <w:rPr>
          <w:rFonts w:hint="eastAsia"/>
          <w:iCs/>
          <w:lang w:eastAsia="zh-CN"/>
        </w:rPr>
        <w:t>L2</w:t>
      </w:r>
      <w:r w:rsidR="00597DBE" w:rsidRPr="00A03563">
        <w:rPr>
          <w:iCs/>
          <w:lang w:eastAsia="zh-CN"/>
        </w:rPr>
        <w:t xml:space="preserve"> </w:t>
      </w:r>
      <w:r w:rsidR="00597DBE" w:rsidRPr="00A03563">
        <w:rPr>
          <w:rFonts w:hint="eastAsia"/>
          <w:iCs/>
          <w:lang w:eastAsia="zh-CN"/>
        </w:rPr>
        <w:t>buffer</w:t>
      </w:r>
      <w:r w:rsidR="00597DBE" w:rsidRPr="00A03563">
        <w:rPr>
          <w:iCs/>
          <w:lang w:eastAsia="zh-CN"/>
        </w:rPr>
        <w:t xml:space="preserve"> resize reduction related </w:t>
      </w:r>
      <w:r w:rsidR="00677810" w:rsidRPr="00A03563">
        <w:rPr>
          <w:iCs/>
          <w:lang w:eastAsia="zh-CN"/>
        </w:rPr>
        <w:t xml:space="preserve">solutions </w:t>
      </w:r>
      <w:r w:rsidR="00014DD1" w:rsidRPr="00A03563">
        <w:rPr>
          <w:iCs/>
          <w:lang w:eastAsia="zh-CN"/>
        </w:rPr>
        <w:t>are as follows:</w:t>
      </w:r>
    </w:p>
    <w:p w14:paraId="4FFA99A7" w14:textId="09F12A3A" w:rsidR="00014DD1" w:rsidRPr="00A03563" w:rsidRDefault="00014DD1" w:rsidP="00677810">
      <w:pPr>
        <w:pStyle w:val="af2"/>
        <w:numPr>
          <w:ilvl w:val="0"/>
          <w:numId w:val="37"/>
        </w:numPr>
        <w:ind w:firstLineChars="0"/>
        <w:rPr>
          <w:color w:val="000000" w:themeColor="text1"/>
          <w:lang w:eastAsia="ja-JP"/>
        </w:rPr>
      </w:pPr>
      <w:r w:rsidRPr="00A03563">
        <w:rPr>
          <w:color w:val="000000" w:themeColor="text1"/>
          <w:lang w:eastAsia="ja-JP"/>
        </w:rPr>
        <w:t xml:space="preserve">Option 1: introduce a scaling factor, which may take values of 0.25x, 0.5x, 0.75x, 1.0x, for the total L2 buffer size”. </w:t>
      </w:r>
    </w:p>
    <w:p w14:paraId="5BE57A4D" w14:textId="483A7F6C" w:rsidR="00014DD1" w:rsidRPr="00A03563" w:rsidRDefault="00014DD1" w:rsidP="00677810">
      <w:pPr>
        <w:pStyle w:val="af2"/>
        <w:numPr>
          <w:ilvl w:val="0"/>
          <w:numId w:val="37"/>
        </w:numPr>
        <w:ind w:firstLineChars="0"/>
        <w:rPr>
          <w:color w:val="000000" w:themeColor="text1"/>
          <w:lang w:eastAsia="ja-JP"/>
        </w:rPr>
      </w:pPr>
      <w:r w:rsidRPr="00A03563">
        <w:rPr>
          <w:color w:val="000000" w:themeColor="text1"/>
          <w:lang w:eastAsia="ja-JP"/>
        </w:rPr>
        <w:t xml:space="preserve">Option 2: keep L2 buffer size definition and equations in TS 38.306, </w:t>
      </w:r>
      <w:r w:rsidR="00677810" w:rsidRPr="00A03563">
        <w:rPr>
          <w:color w:val="000000" w:themeColor="text1"/>
          <w:lang w:eastAsia="ja-JP"/>
        </w:rPr>
        <w:t>c</w:t>
      </w:r>
      <w:r w:rsidRPr="00A03563">
        <w:rPr>
          <w:color w:val="000000" w:themeColor="text1"/>
          <w:lang w:eastAsia="ja-JP"/>
        </w:rPr>
        <w:t>hange the values of scalingFactor for RedCap (smaller scalingFa</w:t>
      </w:r>
      <w:r w:rsidR="00677810" w:rsidRPr="00A03563">
        <w:rPr>
          <w:color w:val="000000" w:themeColor="text1"/>
          <w:lang w:eastAsia="ja-JP"/>
        </w:rPr>
        <w:t>ctor).</w:t>
      </w:r>
    </w:p>
    <w:p w14:paraId="5C9205AD" w14:textId="16AB528F" w:rsidR="00252CE4" w:rsidRPr="00A03563" w:rsidRDefault="0059106A" w:rsidP="0073622F">
      <w:pPr>
        <w:spacing w:beforeLines="50" w:before="120" w:after="100"/>
        <w:rPr>
          <w:lang w:eastAsia="zh-CN"/>
        </w:rPr>
      </w:pPr>
      <w:r w:rsidRPr="00A03563">
        <w:rPr>
          <w:lang w:eastAsia="zh-CN"/>
        </w:rPr>
        <w:t>Further</w:t>
      </w:r>
      <w:r w:rsidR="00252CE4" w:rsidRPr="00A03563">
        <w:rPr>
          <w:lang w:eastAsia="zh-CN"/>
        </w:rPr>
        <w:t xml:space="preserve">, </w:t>
      </w:r>
      <w:r w:rsidR="004840E1" w:rsidRPr="00A03563">
        <w:rPr>
          <w:lang w:eastAsia="zh-CN"/>
        </w:rPr>
        <w:t>in t</w:t>
      </w:r>
      <w:r w:rsidR="005669A0" w:rsidRPr="00A03563">
        <w:rPr>
          <w:lang w:eastAsia="zh-CN"/>
        </w:rPr>
        <w:t>he last RAN2#115</w:t>
      </w:r>
      <w:r w:rsidRPr="00A03563">
        <w:rPr>
          <w:lang w:eastAsia="zh-CN"/>
        </w:rPr>
        <w:t>e</w:t>
      </w:r>
      <w:r w:rsidR="005669A0" w:rsidRPr="00A03563">
        <w:rPr>
          <w:lang w:eastAsia="zh-CN"/>
        </w:rPr>
        <w:t xml:space="preserve"> meeting, a WF </w:t>
      </w:r>
      <w:r w:rsidR="004840E1" w:rsidRPr="00A03563">
        <w:rPr>
          <w:lang w:eastAsia="zh-CN"/>
        </w:rPr>
        <w:t>[3</w:t>
      </w:r>
      <w:r w:rsidR="005669A0" w:rsidRPr="00A03563">
        <w:rPr>
          <w:lang w:eastAsia="zh-CN"/>
        </w:rPr>
        <w:t xml:space="preserve">] </w:t>
      </w:r>
      <w:r w:rsidR="004840E1" w:rsidRPr="00A03563">
        <w:rPr>
          <w:lang w:eastAsia="zh-CN"/>
        </w:rPr>
        <w:t>for L2 buffer size reduction was raised and has been discussed online. In the WF, further solutions were proposed:</w:t>
      </w:r>
    </w:p>
    <w:p w14:paraId="3E422069" w14:textId="1ED543C5" w:rsidR="00643C82" w:rsidRPr="004840E1" w:rsidRDefault="00277E57" w:rsidP="004840E1">
      <w:pPr>
        <w:pStyle w:val="af2"/>
        <w:numPr>
          <w:ilvl w:val="0"/>
          <w:numId w:val="37"/>
        </w:numPr>
        <w:ind w:firstLineChars="0"/>
        <w:rPr>
          <w:color w:val="000000" w:themeColor="text1"/>
          <w:lang w:eastAsia="ja-JP"/>
        </w:rPr>
      </w:pPr>
      <w:r w:rsidRPr="004840E1">
        <w:rPr>
          <w:color w:val="000000" w:themeColor="text1"/>
          <w:lang w:eastAsia="ja-JP"/>
        </w:rPr>
        <w:t>Solution 1: Reuse the current scaling factor in TS 38.306 for RedCap, relaxation/removal of the current constraint, FFS smaller value(s).</w:t>
      </w:r>
    </w:p>
    <w:p w14:paraId="4501A472" w14:textId="77777777" w:rsidR="00643C82" w:rsidRPr="004840E1" w:rsidRDefault="00277E57" w:rsidP="004840E1">
      <w:pPr>
        <w:pStyle w:val="af2"/>
        <w:numPr>
          <w:ilvl w:val="0"/>
          <w:numId w:val="37"/>
        </w:numPr>
        <w:ind w:firstLineChars="0"/>
        <w:rPr>
          <w:color w:val="000000" w:themeColor="text1"/>
          <w:lang w:eastAsia="ja-JP"/>
        </w:rPr>
      </w:pPr>
      <w:r w:rsidRPr="004840E1">
        <w:rPr>
          <w:color w:val="000000" w:themeColor="text1"/>
          <w:lang w:eastAsia="ja-JP"/>
        </w:rPr>
        <w:t>Solution 2: Introduce a new scaling factor (New IE) for RedCap to scale down the total L2 buffer size of RedCap UEs.</w:t>
      </w:r>
    </w:p>
    <w:p w14:paraId="086CF334" w14:textId="1FD86608" w:rsidR="00597DBE" w:rsidRPr="000909EA" w:rsidRDefault="000909EA" w:rsidP="000909EA">
      <w:pPr>
        <w:pStyle w:val="af2"/>
        <w:numPr>
          <w:ilvl w:val="0"/>
          <w:numId w:val="37"/>
        </w:numPr>
        <w:ind w:firstLineChars="0"/>
        <w:rPr>
          <w:color w:val="000000" w:themeColor="text1"/>
          <w:lang w:eastAsia="ja-JP"/>
        </w:rPr>
      </w:pPr>
      <w:r w:rsidRPr="000909EA">
        <w:rPr>
          <w:color w:val="000000" w:themeColor="text1"/>
          <w:lang w:eastAsia="ja-JP"/>
        </w:rPr>
        <w:t>Other solutions are not precluded.</w:t>
      </w:r>
    </w:p>
    <w:p w14:paraId="64C090C6" w14:textId="67A28B18" w:rsidR="005306F5" w:rsidRPr="00B75119" w:rsidRDefault="005306F5" w:rsidP="0073622F">
      <w:pPr>
        <w:spacing w:beforeLines="50" w:before="120" w:after="100"/>
        <w:rPr>
          <w:iCs/>
          <w:lang w:eastAsia="zh-CN"/>
        </w:rPr>
      </w:pPr>
      <w:r w:rsidRPr="00B75119">
        <w:rPr>
          <w:lang w:eastAsia="zh-CN"/>
        </w:rPr>
        <w:t xml:space="preserve">The </w:t>
      </w:r>
      <w:r w:rsidRPr="00B75119">
        <w:rPr>
          <w:color w:val="000000" w:themeColor="text1"/>
          <w:lang w:eastAsia="ja-JP"/>
        </w:rPr>
        <w:t xml:space="preserve">solution 1 proposed in the WF is corresponding to option 2 </w:t>
      </w:r>
      <w:r w:rsidRPr="00B75119">
        <w:rPr>
          <w:iCs/>
          <w:lang w:eastAsia="zh-CN"/>
        </w:rPr>
        <w:t xml:space="preserve">discussed during the email discussion, but with some further completions and refinements. While </w:t>
      </w:r>
      <w:r w:rsidRPr="00B75119">
        <w:rPr>
          <w:lang w:eastAsia="zh-CN"/>
        </w:rPr>
        <w:t xml:space="preserve">the </w:t>
      </w:r>
      <w:r w:rsidRPr="00B75119">
        <w:rPr>
          <w:color w:val="000000" w:themeColor="text1"/>
          <w:lang w:eastAsia="ja-JP"/>
        </w:rPr>
        <w:t xml:space="preserve">solution 2 proposed in the WF is corresponding to option 1 </w:t>
      </w:r>
      <w:r w:rsidRPr="00B75119">
        <w:rPr>
          <w:iCs/>
          <w:lang w:eastAsia="zh-CN"/>
        </w:rPr>
        <w:t xml:space="preserve">discussed during the email discussion. </w:t>
      </w:r>
    </w:p>
    <w:p w14:paraId="36CB18EE" w14:textId="68B662A8" w:rsidR="0059106A" w:rsidRPr="00B75119" w:rsidRDefault="0059106A" w:rsidP="0073622F">
      <w:pPr>
        <w:spacing w:beforeLines="50" w:before="120" w:after="100"/>
        <w:rPr>
          <w:lang w:eastAsia="zh-CN"/>
        </w:rPr>
      </w:pPr>
      <w:r w:rsidRPr="00B75119">
        <w:rPr>
          <w:iCs/>
          <w:lang w:eastAsia="zh-CN"/>
        </w:rPr>
        <w:t xml:space="preserve">For these two solutions, </w:t>
      </w:r>
      <w:r w:rsidRPr="00B75119">
        <w:rPr>
          <w:color w:val="000000" w:themeColor="text1"/>
          <w:lang w:eastAsia="ja-JP"/>
        </w:rPr>
        <w:t>solution 1 is related to RAN1 and need RAN1’s evaluation, while option 2 can be evaluated in RAN2.</w:t>
      </w:r>
      <w:r w:rsidRPr="00B75119">
        <w:rPr>
          <w:lang w:eastAsia="zh-CN"/>
        </w:rPr>
        <w:t xml:space="preserve"> It is precisely because of one of the main solutions is highly related to RAN1, RAN2 has not been able to reach consensus on these solutions, therefore, RAN2 sent an LS to request RAN1 to discuss it.</w:t>
      </w:r>
    </w:p>
    <w:p w14:paraId="39A0CB1F" w14:textId="76116967" w:rsidR="0059106A" w:rsidRPr="0059106A" w:rsidRDefault="0059106A" w:rsidP="0073622F">
      <w:pPr>
        <w:spacing w:beforeLines="50" w:before="120" w:after="100"/>
        <w:rPr>
          <w:b/>
          <w:i/>
          <w:lang w:eastAsia="zh-CN"/>
        </w:rPr>
      </w:pPr>
      <w:r w:rsidRPr="00B75119">
        <w:rPr>
          <w:b/>
          <w:i/>
          <w:lang w:eastAsia="zh-CN"/>
        </w:rPr>
        <w:t>Observation 1: The solution 1 proposed in the WF</w:t>
      </w:r>
      <w:r w:rsidR="000F1FBA" w:rsidRPr="00B75119">
        <w:t xml:space="preserve"> </w:t>
      </w:r>
      <w:r w:rsidR="000F1FBA" w:rsidRPr="00B75119">
        <w:rPr>
          <w:b/>
          <w:i/>
          <w:lang w:eastAsia="zh-CN"/>
        </w:rPr>
        <w:t>is highly related to RAN1 and need RAN1’s evaluation, while the solution 2 proposed in the WF is a RAN2’s solution and can be evaluated in RAN2.</w:t>
      </w:r>
    </w:p>
    <w:p w14:paraId="76029412" w14:textId="77777777" w:rsidR="0059106A" w:rsidRPr="000F1FBA" w:rsidRDefault="0059106A" w:rsidP="0059106A">
      <w:pPr>
        <w:spacing w:beforeLines="50" w:before="120" w:after="100"/>
        <w:rPr>
          <w:b/>
          <w:lang w:eastAsia="zh-CN"/>
        </w:rPr>
      </w:pPr>
    </w:p>
    <w:p w14:paraId="6D394484" w14:textId="28B9ABDA" w:rsidR="000909EA" w:rsidRPr="000909EA" w:rsidRDefault="000909EA" w:rsidP="003E48AE">
      <w:pPr>
        <w:pStyle w:val="af2"/>
        <w:numPr>
          <w:ilvl w:val="0"/>
          <w:numId w:val="43"/>
        </w:numPr>
        <w:spacing w:beforeLines="50" w:before="120" w:after="100"/>
        <w:ind w:firstLineChars="0"/>
        <w:rPr>
          <w:b/>
          <w:lang w:eastAsia="zh-CN"/>
        </w:rPr>
      </w:pPr>
      <w:r>
        <w:rPr>
          <w:b/>
          <w:lang w:eastAsia="zh-CN"/>
        </w:rPr>
        <w:t>D</w:t>
      </w:r>
      <w:r w:rsidRPr="000909EA">
        <w:rPr>
          <w:b/>
          <w:lang w:eastAsia="zh-CN"/>
        </w:rPr>
        <w:t>iscussion</w:t>
      </w:r>
      <w:r>
        <w:rPr>
          <w:b/>
          <w:lang w:eastAsia="zh-CN"/>
        </w:rPr>
        <w:t>s in RAN1</w:t>
      </w:r>
    </w:p>
    <w:p w14:paraId="149895F9" w14:textId="0A86B779" w:rsidR="003E48AE" w:rsidRPr="00A03563" w:rsidRDefault="007D3729" w:rsidP="003E48AE">
      <w:pPr>
        <w:spacing w:beforeLines="50" w:before="120" w:after="100"/>
        <w:rPr>
          <w:iCs/>
          <w:lang w:eastAsia="zh-CN"/>
        </w:rPr>
      </w:pPr>
      <w:r>
        <w:rPr>
          <w:lang w:val="en-GB" w:eastAsia="zh-CN"/>
        </w:rPr>
        <w:lastRenderedPageBreak/>
        <w:t>I</w:t>
      </w:r>
      <w:r w:rsidR="00677810">
        <w:rPr>
          <w:lang w:val="en-GB" w:eastAsia="zh-CN"/>
        </w:rPr>
        <w:t>n th</w:t>
      </w:r>
      <w:r w:rsidR="00677810" w:rsidRPr="00A03563">
        <w:rPr>
          <w:lang w:val="en-GB" w:eastAsia="zh-CN"/>
        </w:rPr>
        <w:t>e last RAN1</w:t>
      </w:r>
      <w:r w:rsidR="00870DBD" w:rsidRPr="00A03563">
        <w:rPr>
          <w:lang w:val="en-GB" w:eastAsia="zh-CN"/>
        </w:rPr>
        <w:t>#106e</w:t>
      </w:r>
      <w:r w:rsidR="00677810" w:rsidRPr="00A03563">
        <w:rPr>
          <w:lang w:val="en-GB" w:eastAsia="zh-CN"/>
        </w:rPr>
        <w:t xml:space="preserve"> meeting, </w:t>
      </w:r>
      <w:r w:rsidR="00870DBD" w:rsidRPr="00A03563">
        <w:rPr>
          <w:lang w:val="en-GB" w:eastAsia="zh-CN"/>
        </w:rPr>
        <w:t>some companies discussed L2 buffer size r</w:t>
      </w:r>
      <w:r w:rsidR="00113515" w:rsidRPr="00A03563">
        <w:rPr>
          <w:lang w:val="en-GB" w:eastAsia="zh-CN"/>
        </w:rPr>
        <w:t xml:space="preserve">eduction in their contributions </w:t>
      </w:r>
      <w:r w:rsidR="00870DBD" w:rsidRPr="00A03563">
        <w:rPr>
          <w:iCs/>
          <w:lang w:eastAsia="zh-CN"/>
        </w:rPr>
        <w:t>[</w:t>
      </w:r>
      <w:r w:rsidR="005669A0" w:rsidRPr="00A03563">
        <w:rPr>
          <w:iCs/>
          <w:lang w:eastAsia="zh-CN"/>
        </w:rPr>
        <w:t>4</w:t>
      </w:r>
      <w:r w:rsidRPr="00A03563">
        <w:rPr>
          <w:iCs/>
          <w:lang w:eastAsia="zh-CN"/>
        </w:rPr>
        <w:t>]</w:t>
      </w:r>
      <w:r w:rsidR="00870DBD" w:rsidRPr="00A03563">
        <w:rPr>
          <w:iCs/>
          <w:lang w:eastAsia="zh-CN"/>
        </w:rPr>
        <w:t>[</w:t>
      </w:r>
      <w:r w:rsidR="005669A0" w:rsidRPr="00A03563">
        <w:rPr>
          <w:iCs/>
          <w:lang w:eastAsia="zh-CN"/>
        </w:rPr>
        <w:t>5</w:t>
      </w:r>
      <w:r w:rsidRPr="00A03563">
        <w:rPr>
          <w:iCs/>
          <w:lang w:eastAsia="zh-CN"/>
        </w:rPr>
        <w:t>]</w:t>
      </w:r>
      <w:r w:rsidR="00870DBD" w:rsidRPr="00A03563">
        <w:rPr>
          <w:iCs/>
          <w:lang w:eastAsia="zh-CN"/>
        </w:rPr>
        <w:t>[</w:t>
      </w:r>
      <w:r w:rsidR="005669A0" w:rsidRPr="00A03563">
        <w:rPr>
          <w:iCs/>
          <w:lang w:eastAsia="zh-CN"/>
        </w:rPr>
        <w:t>6</w:t>
      </w:r>
      <w:r w:rsidR="00870DBD" w:rsidRPr="00A03563">
        <w:rPr>
          <w:iCs/>
          <w:lang w:eastAsia="zh-CN"/>
        </w:rPr>
        <w:t>]</w:t>
      </w:r>
      <w:r w:rsidR="003E48AE" w:rsidRPr="00A03563">
        <w:rPr>
          <w:lang w:val="en-GB" w:eastAsia="zh-CN"/>
        </w:rPr>
        <w:t>.</w:t>
      </w:r>
      <w:r w:rsidR="00870DBD" w:rsidRPr="00A03563">
        <w:rPr>
          <w:lang w:val="en-GB" w:eastAsia="zh-CN"/>
        </w:rPr>
        <w:t xml:space="preserve"> </w:t>
      </w:r>
      <w:r w:rsidR="003E48AE" w:rsidRPr="00A03563">
        <w:rPr>
          <w:lang w:val="en-GB" w:eastAsia="zh-CN"/>
        </w:rPr>
        <w:t>F</w:t>
      </w:r>
      <w:r w:rsidR="00870DBD" w:rsidRPr="00A03563">
        <w:rPr>
          <w:lang w:val="en-GB" w:eastAsia="zh-CN"/>
        </w:rPr>
        <w:t xml:space="preserve">rom </w:t>
      </w:r>
      <w:r w:rsidR="00870DBD" w:rsidRPr="00A03563">
        <w:rPr>
          <w:lang w:eastAsia="zh-CN"/>
        </w:rPr>
        <w:t xml:space="preserve">their </w:t>
      </w:r>
      <w:r w:rsidR="003E48AE" w:rsidRPr="00A03563">
        <w:rPr>
          <w:lang w:eastAsia="zh-CN"/>
        </w:rPr>
        <w:t>observations</w:t>
      </w:r>
      <w:r w:rsidR="00870DBD" w:rsidRPr="00A03563">
        <w:rPr>
          <w:lang w:eastAsia="zh-CN"/>
        </w:rPr>
        <w:t xml:space="preserve">, L2 buffer size reduction is </w:t>
      </w:r>
      <w:r w:rsidR="003E48AE" w:rsidRPr="00A03563">
        <w:rPr>
          <w:lang w:eastAsia="zh-CN"/>
        </w:rPr>
        <w:t xml:space="preserve">a) </w:t>
      </w:r>
      <w:r w:rsidR="003E48AE" w:rsidRPr="00A03563">
        <w:rPr>
          <w:iCs/>
          <w:lang w:eastAsia="zh-CN"/>
        </w:rPr>
        <w:t>contribute to RedCap UE complexity reduction</w:t>
      </w:r>
      <w:r w:rsidR="00870DBD" w:rsidRPr="00A03563">
        <w:rPr>
          <w:iCs/>
          <w:lang w:eastAsia="zh-CN"/>
        </w:rPr>
        <w:t xml:space="preserve">, </w:t>
      </w:r>
      <w:r w:rsidR="003E48AE" w:rsidRPr="00A03563">
        <w:rPr>
          <w:iCs/>
          <w:lang w:eastAsia="zh-CN"/>
        </w:rPr>
        <w:t xml:space="preserve">b) </w:t>
      </w:r>
      <w:r w:rsidR="00870DBD" w:rsidRPr="00A03563">
        <w:rPr>
          <w:iCs/>
          <w:lang w:eastAsia="zh-CN"/>
        </w:rPr>
        <w:t xml:space="preserve">beneficial to matching the required data rate of different redcap use cases, </w:t>
      </w:r>
      <w:r w:rsidR="003E48AE" w:rsidRPr="00A03563">
        <w:rPr>
          <w:iCs/>
          <w:lang w:eastAsia="zh-CN"/>
        </w:rPr>
        <w:t xml:space="preserve">c) Help to expand the market for RedCap for some use cases, and d) help the uptake of Rel-17 Redcap UE in a wider range of use cases. </w:t>
      </w:r>
      <w:r w:rsidR="00252CE4" w:rsidRPr="00A03563">
        <w:rPr>
          <w:iCs/>
          <w:lang w:eastAsia="zh-CN"/>
        </w:rPr>
        <w:t xml:space="preserve">From these </w:t>
      </w:r>
      <w:r w:rsidR="00252CE4" w:rsidRPr="00A03563">
        <w:rPr>
          <w:lang w:eastAsia="zh-CN"/>
        </w:rPr>
        <w:t>observations,</w:t>
      </w:r>
      <w:r w:rsidR="00252CE4" w:rsidRPr="00A03563">
        <w:rPr>
          <w:iCs/>
          <w:lang w:eastAsia="zh-CN"/>
        </w:rPr>
        <w:t xml:space="preserve"> </w:t>
      </w:r>
      <w:r w:rsidR="003E48AE" w:rsidRPr="00A03563">
        <w:rPr>
          <w:iCs/>
          <w:lang w:eastAsia="zh-CN"/>
        </w:rPr>
        <w:t>L2 buffer size reduction is meaningful</w:t>
      </w:r>
      <w:r w:rsidR="00252CE4" w:rsidRPr="00A03563">
        <w:rPr>
          <w:iCs/>
          <w:lang w:eastAsia="zh-CN"/>
        </w:rPr>
        <w:t xml:space="preserve"> for RedCap. </w:t>
      </w:r>
    </w:p>
    <w:p w14:paraId="78414FE5" w14:textId="20953243" w:rsidR="003E48AE" w:rsidRDefault="003E48AE" w:rsidP="003E48AE">
      <w:pPr>
        <w:spacing w:beforeLines="50" w:before="120" w:after="100"/>
        <w:rPr>
          <w:iCs/>
          <w:lang w:eastAsia="zh-CN"/>
        </w:rPr>
      </w:pPr>
      <w:r w:rsidRPr="00A03563">
        <w:rPr>
          <w:iCs/>
          <w:lang w:eastAsia="zh-CN"/>
        </w:rPr>
        <w:t xml:space="preserve">RAN1 also </w:t>
      </w:r>
      <w:r w:rsidR="009F09BC" w:rsidRPr="00A03563">
        <w:rPr>
          <w:iCs/>
          <w:lang w:eastAsia="zh-CN"/>
        </w:rPr>
        <w:t>raised</w:t>
      </w:r>
      <w:r w:rsidRPr="00A03563">
        <w:rPr>
          <w:iCs/>
          <w:lang w:eastAsia="zh-CN"/>
        </w:rPr>
        <w:t xml:space="preserve"> some </w:t>
      </w:r>
      <w:r w:rsidR="00252CE4" w:rsidRPr="00A03563">
        <w:rPr>
          <w:iCs/>
          <w:lang w:eastAsia="zh-CN"/>
        </w:rPr>
        <w:t xml:space="preserve">scaling factor based </w:t>
      </w:r>
      <w:r w:rsidR="006E61F4" w:rsidRPr="00A03563">
        <w:rPr>
          <w:iCs/>
          <w:lang w:eastAsia="zh-CN"/>
        </w:rPr>
        <w:t>option</w:t>
      </w:r>
      <w:r w:rsidRPr="00A03563">
        <w:rPr>
          <w:iCs/>
          <w:lang w:eastAsia="zh-CN"/>
        </w:rPr>
        <w:t>s for L2 buffer size reduction [</w:t>
      </w:r>
      <w:r w:rsidR="005669A0" w:rsidRPr="00A03563">
        <w:rPr>
          <w:iCs/>
          <w:lang w:eastAsia="zh-CN"/>
        </w:rPr>
        <w:t>7</w:t>
      </w:r>
      <w:r w:rsidRPr="00A03563">
        <w:rPr>
          <w:iCs/>
          <w:lang w:eastAsia="zh-CN"/>
        </w:rPr>
        <w:t xml:space="preserve">], and the </w:t>
      </w:r>
      <w:r w:rsidR="006E61F4" w:rsidRPr="00A03563">
        <w:rPr>
          <w:iCs/>
          <w:lang w:eastAsia="zh-CN"/>
        </w:rPr>
        <w:t>option</w:t>
      </w:r>
      <w:r>
        <w:rPr>
          <w:iCs/>
          <w:lang w:eastAsia="zh-CN"/>
        </w:rPr>
        <w:t xml:space="preserve">s </w:t>
      </w:r>
      <w:r w:rsidR="00597DBE" w:rsidRPr="006E61F4">
        <w:rPr>
          <w:iCs/>
          <w:lang w:eastAsia="zh-CN"/>
        </w:rPr>
        <w:t>related to L2 buffer size</w:t>
      </w:r>
      <w:r w:rsidR="00597DBE">
        <w:rPr>
          <w:iCs/>
          <w:lang w:eastAsia="zh-CN"/>
        </w:rPr>
        <w:t xml:space="preserve"> </w:t>
      </w:r>
      <w:r>
        <w:rPr>
          <w:iCs/>
          <w:lang w:eastAsia="zh-CN"/>
        </w:rPr>
        <w:t>are as follows:</w:t>
      </w:r>
    </w:p>
    <w:p w14:paraId="30BA669A" w14:textId="77A2C10A" w:rsidR="00252CE4" w:rsidRPr="00252CE4" w:rsidRDefault="00252CE4" w:rsidP="00252CE4">
      <w:pPr>
        <w:pStyle w:val="af2"/>
        <w:numPr>
          <w:ilvl w:val="0"/>
          <w:numId w:val="37"/>
        </w:numPr>
        <w:ind w:firstLineChars="0"/>
        <w:rPr>
          <w:color w:val="000000" w:themeColor="text1"/>
          <w:lang w:eastAsia="ja-JP"/>
        </w:rPr>
      </w:pPr>
      <w:r w:rsidRPr="00677810">
        <w:rPr>
          <w:color w:val="000000" w:themeColor="text1"/>
          <w:lang w:eastAsia="ja-JP"/>
        </w:rPr>
        <w:t xml:space="preserve">Option 1: </w:t>
      </w:r>
      <w:r w:rsidRPr="00252CE4">
        <w:rPr>
          <w:color w:val="000000" w:themeColor="text1"/>
          <w:lang w:eastAsia="ja-JP"/>
        </w:rPr>
        <w:t xml:space="preserve">Scaling factors for peak DL/UL rates with existing values {0.4, 0.75, 0.8, 1} are available to RedCap UEs, with the same constraint on the minimum value of the product </w:t>
      </w:r>
      <m:oMath>
        <m:sSubSup>
          <m:sSubSupPr>
            <m:ctrlPr>
              <w:rPr>
                <w:rFonts w:ascii="Cambria Math" w:hAnsi="Cambria Math"/>
                <w:color w:val="000000" w:themeColor="text1"/>
                <w:lang w:eastAsia="ja-JP"/>
              </w:rPr>
            </m:ctrlPr>
          </m:sSubSupPr>
          <m:e>
            <m:r>
              <w:rPr>
                <w:rFonts w:ascii="Cambria Math" w:hAnsi="Cambria Math"/>
                <w:color w:val="000000" w:themeColor="text1"/>
                <w:lang w:eastAsia="ja-JP"/>
              </w:rPr>
              <m:t>v</m:t>
            </m:r>
          </m:e>
          <m:sub>
            <m:r>
              <w:rPr>
                <w:rFonts w:ascii="Cambria Math" w:hAnsi="Cambria Math"/>
                <w:color w:val="000000" w:themeColor="text1"/>
                <w:lang w:eastAsia="ja-JP"/>
              </w:rPr>
              <m:t>Layers</m:t>
            </m:r>
          </m:sub>
          <m:sup>
            <m:r>
              <m:rPr>
                <m:sty m:val="p"/>
              </m:rPr>
              <w:rPr>
                <w:rFonts w:ascii="Cambria Math" w:hAnsi="Cambria Math"/>
                <w:color w:val="000000" w:themeColor="text1"/>
                <w:lang w:eastAsia="ja-JP"/>
              </w:rPr>
              <m:t>(</m:t>
            </m:r>
            <m:r>
              <w:rPr>
                <w:rFonts w:ascii="Cambria Math" w:hAnsi="Cambria Math"/>
                <w:color w:val="000000" w:themeColor="text1"/>
                <w:lang w:eastAsia="ja-JP"/>
              </w:rPr>
              <m:t>j</m:t>
            </m:r>
            <m:r>
              <m:rPr>
                <m:sty m:val="p"/>
              </m:rPr>
              <w:rPr>
                <w:rFonts w:ascii="Cambria Math" w:hAnsi="Cambria Math"/>
                <w:color w:val="000000" w:themeColor="text1"/>
                <w:lang w:eastAsia="ja-JP"/>
              </w:rPr>
              <m:t>)</m:t>
            </m:r>
          </m:sup>
        </m:sSubSup>
        <m:r>
          <m:rPr>
            <m:sty m:val="p"/>
          </m:rPr>
          <w:rPr>
            <w:rFonts w:ascii="Cambria Math" w:hAnsi="Cambria Math"/>
            <w:color w:val="000000" w:themeColor="text1"/>
            <w:lang w:eastAsia="ja-JP"/>
          </w:rPr>
          <m:t>⋅</m:t>
        </m:r>
        <m:sSubSup>
          <m:sSubSupPr>
            <m:ctrlPr>
              <w:rPr>
                <w:rFonts w:ascii="Cambria Math" w:hAnsi="Cambria Math"/>
                <w:color w:val="000000" w:themeColor="text1"/>
                <w:lang w:eastAsia="ja-JP"/>
              </w:rPr>
            </m:ctrlPr>
          </m:sSubSupPr>
          <m:e>
            <m:r>
              <w:rPr>
                <w:rFonts w:ascii="Cambria Math" w:hAnsi="Cambria Math"/>
                <w:color w:val="000000" w:themeColor="text1"/>
                <w:lang w:eastAsia="ja-JP"/>
              </w:rPr>
              <m:t>Q</m:t>
            </m:r>
          </m:e>
          <m:sub>
            <m:r>
              <w:rPr>
                <w:rFonts w:ascii="Cambria Math" w:hAnsi="Cambria Math"/>
                <w:color w:val="000000" w:themeColor="text1"/>
                <w:lang w:eastAsia="ja-JP"/>
              </w:rPr>
              <m:t>m</m:t>
            </m:r>
          </m:sub>
          <m:sup>
            <m:d>
              <m:dPr>
                <m:ctrlPr>
                  <w:rPr>
                    <w:rFonts w:ascii="Cambria Math" w:hAnsi="Cambria Math"/>
                    <w:color w:val="000000" w:themeColor="text1"/>
                    <w:lang w:eastAsia="ja-JP"/>
                  </w:rPr>
                </m:ctrlPr>
              </m:dPr>
              <m:e>
                <m:r>
                  <w:rPr>
                    <w:rFonts w:ascii="Cambria Math" w:hAnsi="Cambria Math"/>
                    <w:color w:val="000000" w:themeColor="text1"/>
                    <w:lang w:eastAsia="ja-JP"/>
                  </w:rPr>
                  <m:t>j</m:t>
                </m:r>
              </m:e>
            </m:d>
          </m:sup>
        </m:sSubSup>
        <m:r>
          <m:rPr>
            <m:sty m:val="p"/>
          </m:rPr>
          <w:rPr>
            <w:rFonts w:ascii="Cambria Math" w:hAnsi="Cambria Math"/>
            <w:color w:val="000000" w:themeColor="text1"/>
            <w:lang w:eastAsia="ja-JP"/>
          </w:rPr>
          <m:t>⋅</m:t>
        </m:r>
        <m:sSubSup>
          <m:sSubSupPr>
            <m:ctrlPr>
              <w:rPr>
                <w:rFonts w:ascii="Cambria Math" w:hAnsi="Cambria Math"/>
                <w:color w:val="000000" w:themeColor="text1"/>
                <w:lang w:eastAsia="ja-JP"/>
              </w:rPr>
            </m:ctrlPr>
          </m:sSubSupPr>
          <m:e>
            <m:r>
              <w:rPr>
                <w:rFonts w:ascii="Cambria Math" w:hAnsi="Cambria Math"/>
                <w:color w:val="000000" w:themeColor="text1"/>
                <w:lang w:eastAsia="ja-JP"/>
              </w:rPr>
              <m:t>f</m:t>
            </m:r>
          </m:e>
          <m:sub/>
          <m:sup>
            <m:d>
              <m:dPr>
                <m:ctrlPr>
                  <w:rPr>
                    <w:rFonts w:ascii="Cambria Math" w:hAnsi="Cambria Math"/>
                    <w:color w:val="000000" w:themeColor="text1"/>
                    <w:lang w:eastAsia="ja-JP"/>
                  </w:rPr>
                </m:ctrlPr>
              </m:dPr>
              <m:e>
                <m:r>
                  <w:rPr>
                    <w:rFonts w:ascii="Cambria Math" w:hAnsi="Cambria Math"/>
                    <w:color w:val="000000" w:themeColor="text1"/>
                    <w:lang w:eastAsia="ja-JP"/>
                  </w:rPr>
                  <m:t>j</m:t>
                </m:r>
              </m:e>
            </m:d>
          </m:sup>
        </m:sSubSup>
      </m:oMath>
      <w:r w:rsidRPr="00252CE4">
        <w:rPr>
          <w:color w:val="000000" w:themeColor="text1"/>
          <w:lang w:eastAsia="ja-JP"/>
        </w:rPr>
        <w:t xml:space="preserve">as applicable for single carrier NR SA operation. </w:t>
      </w:r>
    </w:p>
    <w:p w14:paraId="79FEF1BE" w14:textId="77777777" w:rsidR="00252CE4" w:rsidRPr="00252CE4" w:rsidRDefault="00252CE4" w:rsidP="00252CE4">
      <w:pPr>
        <w:pStyle w:val="af2"/>
        <w:numPr>
          <w:ilvl w:val="2"/>
          <w:numId w:val="37"/>
        </w:numPr>
        <w:ind w:firstLineChars="0"/>
        <w:rPr>
          <w:color w:val="000000" w:themeColor="text1"/>
          <w:lang w:eastAsia="ja-JP"/>
        </w:rPr>
      </w:pPr>
      <w:r w:rsidRPr="00252CE4">
        <w:rPr>
          <w:color w:val="000000" w:themeColor="text1"/>
          <w:lang w:eastAsia="ja-JP"/>
        </w:rPr>
        <w:t>No change to current specs for RedCap.</w:t>
      </w:r>
    </w:p>
    <w:p w14:paraId="448CF105" w14:textId="1A4DF08F" w:rsidR="00252CE4" w:rsidRPr="00252CE4" w:rsidRDefault="00252CE4" w:rsidP="00252CE4">
      <w:pPr>
        <w:pStyle w:val="af2"/>
        <w:numPr>
          <w:ilvl w:val="0"/>
          <w:numId w:val="37"/>
        </w:numPr>
        <w:ind w:firstLineChars="0"/>
        <w:rPr>
          <w:color w:val="000000" w:themeColor="text1"/>
          <w:lang w:eastAsia="ja-JP"/>
        </w:rPr>
      </w:pPr>
      <w:r w:rsidRPr="00677810">
        <w:rPr>
          <w:color w:val="000000" w:themeColor="text1"/>
          <w:lang w:eastAsia="ja-JP"/>
        </w:rPr>
        <w:t xml:space="preserve">Option </w:t>
      </w:r>
      <w:r>
        <w:rPr>
          <w:color w:val="000000" w:themeColor="text1"/>
          <w:lang w:eastAsia="ja-JP"/>
        </w:rPr>
        <w:t>2</w:t>
      </w:r>
      <w:r w:rsidRPr="00677810">
        <w:rPr>
          <w:color w:val="000000" w:themeColor="text1"/>
          <w:lang w:eastAsia="ja-JP"/>
        </w:rPr>
        <w:t>:</w:t>
      </w:r>
      <w:r w:rsidRPr="00252CE4">
        <w:rPr>
          <w:color w:val="000000" w:themeColor="text1"/>
          <w:lang w:eastAsia="ja-JP"/>
        </w:rPr>
        <w:t xml:space="preserve"> Scaling factors for peak DL/UL rates with existing values {0.4, 0.75, 0.8, 1} are available to RedCap UEs, with the removal of the constraint on the minimum value of the product </w:t>
      </w:r>
      <m:oMath>
        <m:sSubSup>
          <m:sSubSupPr>
            <m:ctrlPr>
              <w:rPr>
                <w:rFonts w:ascii="Cambria Math" w:hAnsi="Cambria Math"/>
                <w:color w:val="000000" w:themeColor="text1"/>
                <w:lang w:eastAsia="ja-JP"/>
              </w:rPr>
            </m:ctrlPr>
          </m:sSubSupPr>
          <m:e>
            <m:r>
              <w:rPr>
                <w:rFonts w:ascii="Cambria Math" w:hAnsi="Cambria Math"/>
                <w:color w:val="000000" w:themeColor="text1"/>
                <w:lang w:eastAsia="ja-JP"/>
              </w:rPr>
              <m:t>v</m:t>
            </m:r>
          </m:e>
          <m:sub>
            <m:r>
              <w:rPr>
                <w:rFonts w:ascii="Cambria Math" w:hAnsi="Cambria Math"/>
                <w:color w:val="000000" w:themeColor="text1"/>
                <w:lang w:eastAsia="ja-JP"/>
              </w:rPr>
              <m:t>Layers</m:t>
            </m:r>
          </m:sub>
          <m:sup>
            <m:r>
              <m:rPr>
                <m:sty m:val="p"/>
              </m:rPr>
              <w:rPr>
                <w:rFonts w:ascii="Cambria Math" w:hAnsi="Cambria Math"/>
                <w:color w:val="000000" w:themeColor="text1"/>
                <w:lang w:eastAsia="ja-JP"/>
              </w:rPr>
              <m:t>(</m:t>
            </m:r>
            <m:r>
              <w:rPr>
                <w:rFonts w:ascii="Cambria Math" w:hAnsi="Cambria Math"/>
                <w:color w:val="000000" w:themeColor="text1"/>
                <w:lang w:eastAsia="ja-JP"/>
              </w:rPr>
              <m:t>j</m:t>
            </m:r>
            <m:r>
              <m:rPr>
                <m:sty m:val="p"/>
              </m:rPr>
              <w:rPr>
                <w:rFonts w:ascii="Cambria Math" w:hAnsi="Cambria Math"/>
                <w:color w:val="000000" w:themeColor="text1"/>
                <w:lang w:eastAsia="ja-JP"/>
              </w:rPr>
              <m:t>)</m:t>
            </m:r>
          </m:sup>
        </m:sSubSup>
        <m:r>
          <m:rPr>
            <m:sty m:val="p"/>
          </m:rPr>
          <w:rPr>
            <w:rFonts w:ascii="Cambria Math" w:hAnsi="Cambria Math"/>
            <w:color w:val="000000" w:themeColor="text1"/>
            <w:lang w:eastAsia="ja-JP"/>
          </w:rPr>
          <m:t>⋅</m:t>
        </m:r>
        <m:sSubSup>
          <m:sSubSupPr>
            <m:ctrlPr>
              <w:rPr>
                <w:rFonts w:ascii="Cambria Math" w:hAnsi="Cambria Math"/>
                <w:color w:val="000000" w:themeColor="text1"/>
                <w:lang w:eastAsia="ja-JP"/>
              </w:rPr>
            </m:ctrlPr>
          </m:sSubSupPr>
          <m:e>
            <m:r>
              <w:rPr>
                <w:rFonts w:ascii="Cambria Math" w:hAnsi="Cambria Math"/>
                <w:color w:val="000000" w:themeColor="text1"/>
                <w:lang w:eastAsia="ja-JP"/>
              </w:rPr>
              <m:t>Q</m:t>
            </m:r>
          </m:e>
          <m:sub>
            <m:r>
              <w:rPr>
                <w:rFonts w:ascii="Cambria Math" w:hAnsi="Cambria Math"/>
                <w:color w:val="000000" w:themeColor="text1"/>
                <w:lang w:eastAsia="ja-JP"/>
              </w:rPr>
              <m:t>m</m:t>
            </m:r>
          </m:sub>
          <m:sup>
            <m:d>
              <m:dPr>
                <m:ctrlPr>
                  <w:rPr>
                    <w:rFonts w:ascii="Cambria Math" w:hAnsi="Cambria Math"/>
                    <w:color w:val="000000" w:themeColor="text1"/>
                    <w:lang w:eastAsia="ja-JP"/>
                  </w:rPr>
                </m:ctrlPr>
              </m:dPr>
              <m:e>
                <m:r>
                  <w:rPr>
                    <w:rFonts w:ascii="Cambria Math" w:hAnsi="Cambria Math"/>
                    <w:color w:val="000000" w:themeColor="text1"/>
                    <w:lang w:eastAsia="ja-JP"/>
                  </w:rPr>
                  <m:t>j</m:t>
                </m:r>
              </m:e>
            </m:d>
          </m:sup>
        </m:sSubSup>
        <m:r>
          <m:rPr>
            <m:sty m:val="p"/>
          </m:rPr>
          <w:rPr>
            <w:rFonts w:ascii="Cambria Math" w:hAnsi="Cambria Math"/>
            <w:color w:val="000000" w:themeColor="text1"/>
            <w:lang w:eastAsia="ja-JP"/>
          </w:rPr>
          <m:t>⋅</m:t>
        </m:r>
        <m:sSubSup>
          <m:sSubSupPr>
            <m:ctrlPr>
              <w:rPr>
                <w:rFonts w:ascii="Cambria Math" w:hAnsi="Cambria Math"/>
                <w:color w:val="000000" w:themeColor="text1"/>
                <w:lang w:eastAsia="ja-JP"/>
              </w:rPr>
            </m:ctrlPr>
          </m:sSubSupPr>
          <m:e>
            <m:r>
              <w:rPr>
                <w:rFonts w:ascii="Cambria Math" w:hAnsi="Cambria Math"/>
                <w:color w:val="000000" w:themeColor="text1"/>
                <w:lang w:eastAsia="ja-JP"/>
              </w:rPr>
              <m:t>f</m:t>
            </m:r>
          </m:e>
          <m:sub/>
          <m:sup>
            <m:d>
              <m:dPr>
                <m:ctrlPr>
                  <w:rPr>
                    <w:rFonts w:ascii="Cambria Math" w:hAnsi="Cambria Math"/>
                    <w:color w:val="000000" w:themeColor="text1"/>
                    <w:lang w:eastAsia="ja-JP"/>
                  </w:rPr>
                </m:ctrlPr>
              </m:dPr>
              <m:e>
                <m:r>
                  <w:rPr>
                    <w:rFonts w:ascii="Cambria Math" w:hAnsi="Cambria Math"/>
                    <w:color w:val="000000" w:themeColor="text1"/>
                    <w:lang w:eastAsia="ja-JP"/>
                  </w:rPr>
                  <m:t>j</m:t>
                </m:r>
              </m:e>
            </m:d>
          </m:sup>
        </m:sSubSup>
      </m:oMath>
      <w:r w:rsidRPr="00252CE4">
        <w:rPr>
          <w:color w:val="000000" w:themeColor="text1"/>
          <w:lang w:eastAsia="ja-JP"/>
        </w:rPr>
        <w:t>as applicable for single carrier NR SA operation.</w:t>
      </w:r>
    </w:p>
    <w:p w14:paraId="6E073557" w14:textId="69C4B60F" w:rsidR="00252CE4" w:rsidRPr="00252CE4" w:rsidRDefault="00252CE4" w:rsidP="00252CE4">
      <w:pPr>
        <w:pStyle w:val="af2"/>
        <w:numPr>
          <w:ilvl w:val="0"/>
          <w:numId w:val="37"/>
        </w:numPr>
        <w:ind w:firstLineChars="0"/>
        <w:rPr>
          <w:color w:val="000000" w:themeColor="text1"/>
          <w:lang w:eastAsia="ja-JP"/>
        </w:rPr>
      </w:pPr>
      <w:r w:rsidRPr="00677810">
        <w:rPr>
          <w:color w:val="000000" w:themeColor="text1"/>
          <w:lang w:eastAsia="ja-JP"/>
        </w:rPr>
        <w:t>Optio</w:t>
      </w:r>
      <w:r>
        <w:rPr>
          <w:color w:val="000000" w:themeColor="text1"/>
          <w:lang w:eastAsia="ja-JP"/>
        </w:rPr>
        <w:t>n 3</w:t>
      </w:r>
      <w:r w:rsidRPr="00677810">
        <w:rPr>
          <w:color w:val="000000" w:themeColor="text1"/>
          <w:lang w:eastAsia="ja-JP"/>
        </w:rPr>
        <w:t>:</w:t>
      </w:r>
      <w:r>
        <w:rPr>
          <w:color w:val="000000" w:themeColor="text1"/>
          <w:lang w:eastAsia="ja-JP"/>
        </w:rPr>
        <w:t xml:space="preserve"> </w:t>
      </w:r>
      <w:r w:rsidRPr="00252CE4">
        <w:rPr>
          <w:color w:val="000000" w:themeColor="text1"/>
          <w:lang w:eastAsia="ja-JP"/>
        </w:rPr>
        <w:t xml:space="preserve">Scaling factors for peak DL/UL rates with existing values {0.4, 0.75, 0.8, 1} and new smaller values from one or more of: {0.1, 0.2} are available to RedCap UEs, with the relaxation/removal of the constraint on the minimum value of the product </w:t>
      </w:r>
      <m:oMath>
        <m:sSubSup>
          <m:sSubSupPr>
            <m:ctrlPr>
              <w:rPr>
                <w:rFonts w:ascii="Cambria Math" w:hAnsi="Cambria Math"/>
                <w:color w:val="000000" w:themeColor="text1"/>
                <w:lang w:eastAsia="ja-JP"/>
              </w:rPr>
            </m:ctrlPr>
          </m:sSubSupPr>
          <m:e>
            <m:r>
              <w:rPr>
                <w:rFonts w:ascii="Cambria Math" w:hAnsi="Cambria Math"/>
                <w:color w:val="000000" w:themeColor="text1"/>
                <w:lang w:eastAsia="ja-JP"/>
              </w:rPr>
              <m:t>v</m:t>
            </m:r>
          </m:e>
          <m:sub>
            <m:r>
              <w:rPr>
                <w:rFonts w:ascii="Cambria Math" w:hAnsi="Cambria Math"/>
                <w:color w:val="000000" w:themeColor="text1"/>
                <w:lang w:eastAsia="ja-JP"/>
              </w:rPr>
              <m:t>Layers</m:t>
            </m:r>
          </m:sub>
          <m:sup>
            <m:r>
              <m:rPr>
                <m:sty m:val="p"/>
              </m:rPr>
              <w:rPr>
                <w:rFonts w:ascii="Cambria Math" w:hAnsi="Cambria Math"/>
                <w:color w:val="000000" w:themeColor="text1"/>
                <w:lang w:eastAsia="ja-JP"/>
              </w:rPr>
              <m:t>(</m:t>
            </m:r>
            <m:r>
              <w:rPr>
                <w:rFonts w:ascii="Cambria Math" w:hAnsi="Cambria Math"/>
                <w:color w:val="000000" w:themeColor="text1"/>
                <w:lang w:eastAsia="ja-JP"/>
              </w:rPr>
              <m:t>j</m:t>
            </m:r>
            <m:r>
              <m:rPr>
                <m:sty m:val="p"/>
              </m:rPr>
              <w:rPr>
                <w:rFonts w:ascii="Cambria Math" w:hAnsi="Cambria Math"/>
                <w:color w:val="000000" w:themeColor="text1"/>
                <w:lang w:eastAsia="ja-JP"/>
              </w:rPr>
              <m:t>)</m:t>
            </m:r>
          </m:sup>
        </m:sSubSup>
        <m:r>
          <m:rPr>
            <m:sty m:val="p"/>
          </m:rPr>
          <w:rPr>
            <w:rFonts w:ascii="Cambria Math" w:hAnsi="Cambria Math"/>
            <w:color w:val="000000" w:themeColor="text1"/>
            <w:lang w:eastAsia="ja-JP"/>
          </w:rPr>
          <m:t>⋅</m:t>
        </m:r>
        <m:sSubSup>
          <m:sSubSupPr>
            <m:ctrlPr>
              <w:rPr>
                <w:rFonts w:ascii="Cambria Math" w:hAnsi="Cambria Math"/>
                <w:color w:val="000000" w:themeColor="text1"/>
                <w:lang w:eastAsia="ja-JP"/>
              </w:rPr>
            </m:ctrlPr>
          </m:sSubSupPr>
          <m:e>
            <m:r>
              <w:rPr>
                <w:rFonts w:ascii="Cambria Math" w:hAnsi="Cambria Math"/>
                <w:color w:val="000000" w:themeColor="text1"/>
                <w:lang w:eastAsia="ja-JP"/>
              </w:rPr>
              <m:t>Q</m:t>
            </m:r>
          </m:e>
          <m:sub>
            <m:r>
              <w:rPr>
                <w:rFonts w:ascii="Cambria Math" w:hAnsi="Cambria Math"/>
                <w:color w:val="000000" w:themeColor="text1"/>
                <w:lang w:eastAsia="ja-JP"/>
              </w:rPr>
              <m:t>m</m:t>
            </m:r>
          </m:sub>
          <m:sup>
            <m:d>
              <m:dPr>
                <m:ctrlPr>
                  <w:rPr>
                    <w:rFonts w:ascii="Cambria Math" w:hAnsi="Cambria Math"/>
                    <w:color w:val="000000" w:themeColor="text1"/>
                    <w:lang w:eastAsia="ja-JP"/>
                  </w:rPr>
                </m:ctrlPr>
              </m:dPr>
              <m:e>
                <m:r>
                  <w:rPr>
                    <w:rFonts w:ascii="Cambria Math" w:hAnsi="Cambria Math"/>
                    <w:color w:val="000000" w:themeColor="text1"/>
                    <w:lang w:eastAsia="ja-JP"/>
                  </w:rPr>
                  <m:t>j</m:t>
                </m:r>
              </m:e>
            </m:d>
          </m:sup>
        </m:sSubSup>
        <m:r>
          <m:rPr>
            <m:sty m:val="p"/>
          </m:rPr>
          <w:rPr>
            <w:rFonts w:ascii="Cambria Math" w:hAnsi="Cambria Math"/>
            <w:color w:val="000000" w:themeColor="text1"/>
            <w:lang w:eastAsia="ja-JP"/>
          </w:rPr>
          <m:t>⋅</m:t>
        </m:r>
        <m:sSubSup>
          <m:sSubSupPr>
            <m:ctrlPr>
              <w:rPr>
                <w:rFonts w:ascii="Cambria Math" w:hAnsi="Cambria Math"/>
                <w:color w:val="000000" w:themeColor="text1"/>
                <w:lang w:eastAsia="ja-JP"/>
              </w:rPr>
            </m:ctrlPr>
          </m:sSubSupPr>
          <m:e>
            <m:r>
              <w:rPr>
                <w:rFonts w:ascii="Cambria Math" w:hAnsi="Cambria Math"/>
                <w:color w:val="000000" w:themeColor="text1"/>
                <w:lang w:eastAsia="ja-JP"/>
              </w:rPr>
              <m:t>f</m:t>
            </m:r>
          </m:e>
          <m:sub/>
          <m:sup>
            <m:d>
              <m:dPr>
                <m:ctrlPr>
                  <w:rPr>
                    <w:rFonts w:ascii="Cambria Math" w:hAnsi="Cambria Math"/>
                    <w:color w:val="000000" w:themeColor="text1"/>
                    <w:lang w:eastAsia="ja-JP"/>
                  </w:rPr>
                </m:ctrlPr>
              </m:dPr>
              <m:e>
                <m:r>
                  <w:rPr>
                    <w:rFonts w:ascii="Cambria Math" w:hAnsi="Cambria Math"/>
                    <w:color w:val="000000" w:themeColor="text1"/>
                    <w:lang w:eastAsia="ja-JP"/>
                  </w:rPr>
                  <m:t>j</m:t>
                </m:r>
              </m:e>
            </m:d>
          </m:sup>
        </m:sSubSup>
      </m:oMath>
      <w:r w:rsidRPr="00252CE4">
        <w:rPr>
          <w:color w:val="000000" w:themeColor="text1"/>
          <w:lang w:eastAsia="ja-JP"/>
        </w:rPr>
        <w:t>as applicable for single carrier NR SA operation.</w:t>
      </w:r>
    </w:p>
    <w:p w14:paraId="29ED8B78" w14:textId="39557EEB" w:rsidR="006E61F4" w:rsidRPr="00A03563" w:rsidRDefault="00EA2D22" w:rsidP="006E61F4">
      <w:pPr>
        <w:spacing w:beforeLines="50" w:before="120" w:after="100"/>
        <w:rPr>
          <w:lang w:eastAsia="zh-CN"/>
        </w:rPr>
      </w:pPr>
      <w:r w:rsidRPr="00B75119">
        <w:rPr>
          <w:rFonts w:hint="eastAsia"/>
          <w:lang w:eastAsia="zh-CN"/>
        </w:rPr>
        <w:t>T</w:t>
      </w:r>
      <w:r w:rsidR="006E61F4" w:rsidRPr="00B75119">
        <w:rPr>
          <w:lang w:eastAsia="zh-CN"/>
        </w:rPr>
        <w:t>hese three options raised in RAN1 are three branches of the solution 1 proposed in the RA</w:t>
      </w:r>
      <w:r w:rsidR="006E61F4" w:rsidRPr="00A03563">
        <w:rPr>
          <w:lang w:eastAsia="zh-CN"/>
        </w:rPr>
        <w:t>N2’s WF [3].</w:t>
      </w:r>
    </w:p>
    <w:p w14:paraId="190C3CC2" w14:textId="51799155" w:rsidR="006E61F4" w:rsidRPr="006E61F4" w:rsidRDefault="006E61F4" w:rsidP="006E61F4">
      <w:pPr>
        <w:spacing w:beforeLines="50" w:before="120" w:after="100"/>
        <w:rPr>
          <w:b/>
          <w:i/>
          <w:lang w:eastAsia="zh-CN"/>
        </w:rPr>
      </w:pPr>
      <w:r w:rsidRPr="00A03563">
        <w:rPr>
          <w:b/>
          <w:i/>
          <w:lang w:eastAsia="zh-CN"/>
        </w:rPr>
        <w:t>Observation 2: The options for L2 buffer size reduction raised in RAN1#106e are three branc</w:t>
      </w:r>
      <w:r w:rsidRPr="00B75119">
        <w:rPr>
          <w:b/>
          <w:i/>
          <w:lang w:eastAsia="zh-CN"/>
        </w:rPr>
        <w:t>hes of the solution 1 proposed in the RAN2’s WF.</w:t>
      </w:r>
    </w:p>
    <w:p w14:paraId="01837E6A" w14:textId="39276008" w:rsidR="009F09BC" w:rsidRDefault="009F09BC" w:rsidP="0073622F">
      <w:pPr>
        <w:spacing w:beforeLines="50" w:before="120" w:after="100"/>
        <w:rPr>
          <w:lang w:eastAsia="zh-CN"/>
        </w:rPr>
      </w:pPr>
      <w:r>
        <w:rPr>
          <w:lang w:eastAsia="zh-CN"/>
        </w:rPr>
        <w:t xml:space="preserve">Since the L2 buffer size reduction is a RAN2-Led </w:t>
      </w:r>
      <w:r w:rsidR="005666D5">
        <w:rPr>
          <w:lang w:eastAsia="zh-CN"/>
        </w:rPr>
        <w:t xml:space="preserve">feature, </w:t>
      </w:r>
      <w:r w:rsidR="00D95587">
        <w:rPr>
          <w:lang w:eastAsia="zh-CN"/>
        </w:rPr>
        <w:t xml:space="preserve">and </w:t>
      </w:r>
      <w:r w:rsidR="005666D5">
        <w:rPr>
          <w:lang w:eastAsia="zh-CN"/>
        </w:rPr>
        <w:t>there is no any request and guidance from RAN2</w:t>
      </w:r>
      <w:r w:rsidR="00D95587">
        <w:rPr>
          <w:lang w:eastAsia="zh-CN"/>
        </w:rPr>
        <w:t xml:space="preserve"> before </w:t>
      </w:r>
      <w:r w:rsidR="00D95587">
        <w:rPr>
          <w:lang w:val="en-GB" w:eastAsia="zh-CN"/>
        </w:rPr>
        <w:t>RAN1#106e</w:t>
      </w:r>
      <w:r>
        <w:rPr>
          <w:lang w:eastAsia="zh-CN"/>
        </w:rPr>
        <w:t xml:space="preserve">, </w:t>
      </w:r>
      <w:r w:rsidRPr="009F09BC">
        <w:rPr>
          <w:lang w:eastAsia="zh-CN"/>
        </w:rPr>
        <w:t xml:space="preserve">RAN1 </w:t>
      </w:r>
      <w:r>
        <w:rPr>
          <w:lang w:eastAsia="zh-CN"/>
        </w:rPr>
        <w:t xml:space="preserve">does not </w:t>
      </w:r>
      <w:r w:rsidR="00113515">
        <w:rPr>
          <w:lang w:eastAsia="zh-CN"/>
        </w:rPr>
        <w:t>have a valid discussion</w:t>
      </w:r>
      <w:r>
        <w:rPr>
          <w:lang w:eastAsia="zh-CN"/>
        </w:rPr>
        <w:t xml:space="preserve"> on th</w:t>
      </w:r>
      <w:r w:rsidR="006E61F4">
        <w:rPr>
          <w:lang w:eastAsia="zh-CN"/>
        </w:rPr>
        <w:t>ese options</w:t>
      </w:r>
      <w:r w:rsidR="005666D5">
        <w:rPr>
          <w:lang w:eastAsia="zh-CN"/>
        </w:rPr>
        <w:t xml:space="preserve"> in this meeting</w:t>
      </w:r>
      <w:r>
        <w:rPr>
          <w:lang w:eastAsia="zh-CN"/>
        </w:rPr>
        <w:t>.</w:t>
      </w:r>
    </w:p>
    <w:p w14:paraId="5208E215" w14:textId="58618EBD" w:rsidR="00C546FD" w:rsidRPr="006E61F4" w:rsidRDefault="006E61F4" w:rsidP="0073622F">
      <w:pPr>
        <w:spacing w:beforeLines="50" w:before="120" w:after="100"/>
        <w:rPr>
          <w:b/>
          <w:i/>
          <w:lang w:eastAsia="zh-CN"/>
        </w:rPr>
      </w:pPr>
      <w:r w:rsidRPr="006E61F4">
        <w:rPr>
          <w:b/>
          <w:i/>
          <w:lang w:eastAsia="zh-CN"/>
        </w:rPr>
        <w:t xml:space="preserve">Observation </w:t>
      </w:r>
      <w:r>
        <w:rPr>
          <w:rFonts w:hint="eastAsia"/>
          <w:b/>
          <w:i/>
          <w:lang w:eastAsia="zh-CN"/>
        </w:rPr>
        <w:t>3</w:t>
      </w:r>
      <w:r w:rsidRPr="006E61F4">
        <w:rPr>
          <w:b/>
          <w:i/>
          <w:lang w:eastAsia="zh-CN"/>
        </w:rPr>
        <w:t>:</w:t>
      </w:r>
      <w:r>
        <w:rPr>
          <w:b/>
          <w:i/>
          <w:lang w:eastAsia="zh-CN"/>
        </w:rPr>
        <w:t xml:space="preserve"> </w:t>
      </w:r>
      <w:r>
        <w:rPr>
          <w:rFonts w:hint="eastAsia"/>
          <w:b/>
          <w:i/>
          <w:lang w:eastAsia="zh-CN"/>
        </w:rPr>
        <w:t>Without</w:t>
      </w:r>
      <w:r w:rsidRPr="006E61F4">
        <w:rPr>
          <w:b/>
          <w:i/>
          <w:lang w:eastAsia="zh-CN"/>
        </w:rPr>
        <w:t xml:space="preserve"> request and guidance from RAN2 before RAN1#106e, RAN1 does not</w:t>
      </w:r>
      <w:r>
        <w:rPr>
          <w:b/>
          <w:i/>
          <w:lang w:eastAsia="zh-CN"/>
        </w:rPr>
        <w:t xml:space="preserve"> have a valid discussion on these options</w:t>
      </w:r>
      <w:r w:rsidRPr="006E61F4">
        <w:rPr>
          <w:b/>
          <w:i/>
          <w:lang w:eastAsia="zh-CN"/>
        </w:rPr>
        <w:t xml:space="preserve"> in this meeting</w:t>
      </w:r>
      <w:r>
        <w:rPr>
          <w:b/>
          <w:i/>
          <w:lang w:eastAsia="zh-CN"/>
        </w:rPr>
        <w:t>.</w:t>
      </w:r>
    </w:p>
    <w:p w14:paraId="65319CAF" w14:textId="77777777" w:rsidR="006E61F4" w:rsidRPr="005666D5" w:rsidRDefault="006E61F4" w:rsidP="0073622F">
      <w:pPr>
        <w:spacing w:beforeLines="50" w:before="120" w:after="100"/>
        <w:rPr>
          <w:lang w:val="en-GB" w:eastAsia="zh-CN"/>
        </w:rPr>
      </w:pPr>
    </w:p>
    <w:p w14:paraId="71EFF23A" w14:textId="77B01915" w:rsidR="005666D5" w:rsidRDefault="005666D5" w:rsidP="005666D5">
      <w:pPr>
        <w:pStyle w:val="20"/>
      </w:pPr>
      <w:r>
        <w:t>RAN1’s actions for the LS on L2 buffer size reduction</w:t>
      </w:r>
    </w:p>
    <w:p w14:paraId="4DD61E72" w14:textId="2B1C946A" w:rsidR="005666D5" w:rsidRDefault="005666D5" w:rsidP="0073622F">
      <w:pPr>
        <w:spacing w:beforeLines="50" w:before="120" w:after="100"/>
        <w:rPr>
          <w:lang w:eastAsia="zh-CN"/>
        </w:rPr>
      </w:pPr>
      <w:r>
        <w:rPr>
          <w:lang w:eastAsia="zh-CN"/>
        </w:rPr>
        <w:t xml:space="preserve">According to the chapter 2.1, the benefit and the motivation of L2 buffer size reduction are clear, </w:t>
      </w:r>
      <w:r w:rsidR="00A803A9">
        <w:rPr>
          <w:lang w:eastAsia="zh-CN"/>
        </w:rPr>
        <w:t xml:space="preserve">and </w:t>
      </w:r>
      <w:r>
        <w:rPr>
          <w:lang w:eastAsia="zh-CN"/>
        </w:rPr>
        <w:t xml:space="preserve">the </w:t>
      </w:r>
      <w:r w:rsidR="00D95587">
        <w:rPr>
          <w:lang w:eastAsia="zh-CN"/>
        </w:rPr>
        <w:t xml:space="preserve">RAN1 related </w:t>
      </w:r>
      <w:r w:rsidR="00C94ECF">
        <w:rPr>
          <w:lang w:eastAsia="zh-CN"/>
        </w:rPr>
        <w:t>s</w:t>
      </w:r>
      <w:r w:rsidR="00C94ECF" w:rsidRPr="00C94ECF">
        <w:rPr>
          <w:lang w:eastAsia="zh-CN"/>
        </w:rPr>
        <w:t>cheme</w:t>
      </w:r>
      <w:r>
        <w:rPr>
          <w:lang w:eastAsia="zh-CN"/>
        </w:rPr>
        <w:t xml:space="preserve">s for L2 buffer size reduction are also </w:t>
      </w:r>
      <w:r w:rsidR="0018096E">
        <w:rPr>
          <w:lang w:eastAsia="zh-CN"/>
        </w:rPr>
        <w:t>on the table</w:t>
      </w:r>
      <w:r w:rsidR="00D95587">
        <w:rPr>
          <w:lang w:eastAsia="zh-CN"/>
        </w:rPr>
        <w:t xml:space="preserve"> and can be summarized as follows:</w:t>
      </w:r>
    </w:p>
    <w:p w14:paraId="1E61E522" w14:textId="5F42CCF6" w:rsidR="00D95587" w:rsidRPr="006E61F4" w:rsidRDefault="00C546FD" w:rsidP="00D95587">
      <w:pPr>
        <w:pStyle w:val="af2"/>
        <w:numPr>
          <w:ilvl w:val="0"/>
          <w:numId w:val="22"/>
        </w:numPr>
        <w:autoSpaceDE/>
        <w:autoSpaceDN/>
        <w:adjustRightInd/>
        <w:snapToGrid/>
        <w:ind w:firstLineChars="0"/>
        <w:rPr>
          <w:lang w:eastAsia="zh-CN"/>
        </w:rPr>
      </w:pPr>
      <w:r w:rsidRPr="006E61F4">
        <w:rPr>
          <w:b/>
          <w:lang w:eastAsia="zh-CN"/>
        </w:rPr>
        <w:t>S</w:t>
      </w:r>
      <w:r w:rsidRPr="006E61F4">
        <w:rPr>
          <w:rFonts w:hint="eastAsia"/>
          <w:b/>
          <w:lang w:eastAsia="zh-CN"/>
        </w:rPr>
        <w:t>cheme</w:t>
      </w:r>
      <w:r w:rsidR="00D95587" w:rsidRPr="006E61F4">
        <w:rPr>
          <w:b/>
          <w:lang w:eastAsia="zh-CN"/>
        </w:rPr>
        <w:t xml:space="preserve"> 1</w:t>
      </w:r>
      <w:r w:rsidR="00D95587" w:rsidRPr="006E61F4">
        <w:rPr>
          <w:lang w:eastAsia="zh-CN"/>
        </w:rPr>
        <w:t xml:space="preserve">: Reuse the current </w:t>
      </w:r>
      <w:r w:rsidR="00D95587" w:rsidRPr="006E61F4">
        <w:t>scaling factor in TS 38.306 for RedCap.</w:t>
      </w:r>
    </w:p>
    <w:p w14:paraId="79E33473" w14:textId="3B2277F3" w:rsidR="00D95587" w:rsidRPr="006E61F4" w:rsidRDefault="00C546FD" w:rsidP="00D95587">
      <w:pPr>
        <w:pStyle w:val="af2"/>
        <w:numPr>
          <w:ilvl w:val="0"/>
          <w:numId w:val="22"/>
        </w:numPr>
        <w:autoSpaceDE/>
        <w:autoSpaceDN/>
        <w:adjustRightInd/>
        <w:snapToGrid/>
        <w:ind w:firstLineChars="0"/>
        <w:rPr>
          <w:lang w:eastAsia="zh-CN"/>
        </w:rPr>
      </w:pPr>
      <w:r w:rsidRPr="006E61F4">
        <w:rPr>
          <w:b/>
          <w:lang w:eastAsia="zh-CN"/>
        </w:rPr>
        <w:t>S</w:t>
      </w:r>
      <w:r w:rsidRPr="006E61F4">
        <w:rPr>
          <w:rFonts w:hint="eastAsia"/>
          <w:b/>
          <w:lang w:eastAsia="zh-CN"/>
        </w:rPr>
        <w:t>cheme</w:t>
      </w:r>
      <w:r w:rsidR="0018096E" w:rsidRPr="006E61F4">
        <w:rPr>
          <w:b/>
          <w:lang w:eastAsia="zh-CN"/>
        </w:rPr>
        <w:t xml:space="preserve"> 2</w:t>
      </w:r>
      <w:r w:rsidR="00D95587" w:rsidRPr="006E61F4">
        <w:rPr>
          <w:lang w:eastAsia="zh-CN"/>
        </w:rPr>
        <w:t xml:space="preserve">: Reuse the current </w:t>
      </w:r>
      <w:r w:rsidR="00D95587" w:rsidRPr="006E61F4">
        <w:t xml:space="preserve">scaling factor in TS 38.306, and remove or relax the </w:t>
      </w:r>
      <w:r w:rsidR="00D95587" w:rsidRPr="006E61F4">
        <w:rPr>
          <w:rFonts w:hint="eastAsia"/>
        </w:rPr>
        <w:t>constrain</w:t>
      </w:r>
      <w:r w:rsidR="00D95587" w:rsidRPr="006E61F4">
        <w:t xml:space="preserve">t for RedCap. </w:t>
      </w:r>
    </w:p>
    <w:p w14:paraId="3458A805" w14:textId="3AA0B5D7" w:rsidR="00D95587" w:rsidRPr="006E61F4" w:rsidRDefault="00C546FD" w:rsidP="0018096E">
      <w:pPr>
        <w:pStyle w:val="af2"/>
        <w:numPr>
          <w:ilvl w:val="0"/>
          <w:numId w:val="22"/>
        </w:numPr>
        <w:autoSpaceDE/>
        <w:autoSpaceDN/>
        <w:adjustRightInd/>
        <w:snapToGrid/>
        <w:ind w:firstLineChars="0"/>
        <w:rPr>
          <w:lang w:eastAsia="zh-CN"/>
        </w:rPr>
      </w:pPr>
      <w:r w:rsidRPr="006E61F4">
        <w:rPr>
          <w:b/>
          <w:lang w:eastAsia="zh-CN"/>
        </w:rPr>
        <w:t>S</w:t>
      </w:r>
      <w:r w:rsidRPr="006E61F4">
        <w:rPr>
          <w:rFonts w:hint="eastAsia"/>
          <w:b/>
          <w:lang w:eastAsia="zh-CN"/>
        </w:rPr>
        <w:t>cheme</w:t>
      </w:r>
      <w:r w:rsidR="0018096E" w:rsidRPr="006E61F4">
        <w:rPr>
          <w:b/>
          <w:lang w:eastAsia="zh-CN"/>
        </w:rPr>
        <w:t xml:space="preserve"> 3</w:t>
      </w:r>
      <w:r w:rsidR="00D95587" w:rsidRPr="006E61F4">
        <w:rPr>
          <w:lang w:eastAsia="zh-CN"/>
        </w:rPr>
        <w:t xml:space="preserve">: Reuse the current </w:t>
      </w:r>
      <w:r w:rsidR="00D95587" w:rsidRPr="006E61F4">
        <w:t>scaling factor in TS 38.306, remove</w:t>
      </w:r>
      <w:r w:rsidR="0018096E" w:rsidRPr="006E61F4">
        <w:t xml:space="preserve"> or </w:t>
      </w:r>
      <w:r w:rsidR="00D95587" w:rsidRPr="006E61F4">
        <w:t xml:space="preserve">relax the </w:t>
      </w:r>
      <w:r w:rsidR="00D95587" w:rsidRPr="006E61F4">
        <w:rPr>
          <w:rFonts w:hint="eastAsia"/>
        </w:rPr>
        <w:t>constrain</w:t>
      </w:r>
      <w:r w:rsidR="00D95587" w:rsidRPr="006E61F4">
        <w:t xml:space="preserve">t for RedCap, and introduce new smaller value(s) for RedCap. </w:t>
      </w:r>
    </w:p>
    <w:p w14:paraId="78E73DAA" w14:textId="765F34AD" w:rsidR="00B56CA3" w:rsidRDefault="0018096E" w:rsidP="0073622F">
      <w:pPr>
        <w:spacing w:beforeLines="50" w:before="120" w:after="100"/>
        <w:rPr>
          <w:lang w:eastAsia="zh-CN"/>
        </w:rPr>
      </w:pPr>
      <w:r>
        <w:rPr>
          <w:lang w:eastAsia="zh-CN"/>
        </w:rPr>
        <w:t xml:space="preserve">In order to push this feature forward, RAN1 should help RAN2 to </w:t>
      </w:r>
      <w:r w:rsidR="00C94ECF">
        <w:rPr>
          <w:lang w:eastAsia="zh-CN"/>
        </w:rPr>
        <w:t>analyze</w:t>
      </w:r>
      <w:r>
        <w:rPr>
          <w:lang w:eastAsia="zh-CN"/>
        </w:rPr>
        <w:t xml:space="preserve"> the above solutions from the perspective of feasibility, </w:t>
      </w:r>
      <w:r w:rsidR="00C546FD">
        <w:rPr>
          <w:lang w:eastAsia="zh-CN"/>
        </w:rPr>
        <w:t>cost (</w:t>
      </w:r>
      <w:r w:rsidR="00C546FD">
        <w:rPr>
          <w:rFonts w:hint="eastAsia"/>
          <w:lang w:eastAsia="zh-CN"/>
        </w:rPr>
        <w:t>L2</w:t>
      </w:r>
      <w:r w:rsidR="00C546FD">
        <w:rPr>
          <w:lang w:eastAsia="zh-CN"/>
        </w:rPr>
        <w:t xml:space="preserve"> </w:t>
      </w:r>
      <w:r w:rsidR="00C546FD">
        <w:rPr>
          <w:rFonts w:hint="eastAsia"/>
          <w:lang w:eastAsia="zh-CN"/>
        </w:rPr>
        <w:t>buffer</w:t>
      </w:r>
      <w:r w:rsidR="00C546FD">
        <w:rPr>
          <w:lang w:eastAsia="zh-CN"/>
        </w:rPr>
        <w:t xml:space="preserve"> size reduction)</w:t>
      </w:r>
      <w:r>
        <w:rPr>
          <w:lang w:eastAsia="zh-CN"/>
        </w:rPr>
        <w:t xml:space="preserve"> benefits, spec impacts, system impacts, and so on. </w:t>
      </w:r>
      <w:r w:rsidR="00B56CA3">
        <w:rPr>
          <w:lang w:eastAsia="zh-CN"/>
        </w:rPr>
        <w:t xml:space="preserve">Besides, for solution 2 and 3, if feasible, RAN1 should give the recommendation on the relaxed </w:t>
      </w:r>
      <w:r w:rsidR="00B56CA3" w:rsidRPr="002E4BD3">
        <w:rPr>
          <w:rFonts w:hint="eastAsia"/>
        </w:rPr>
        <w:t>constrain</w:t>
      </w:r>
      <w:r w:rsidR="00B56CA3">
        <w:t>t and/or the smaller</w:t>
      </w:r>
      <w:r w:rsidR="00B56CA3" w:rsidRPr="00E86A64">
        <w:t xml:space="preserve"> </w:t>
      </w:r>
      <w:r w:rsidR="00A803A9" w:rsidRPr="00E86A64">
        <w:t xml:space="preserve">scaling factor </w:t>
      </w:r>
      <w:r w:rsidR="00B56CA3" w:rsidRPr="00E86A64">
        <w:t>value</w:t>
      </w:r>
      <w:r w:rsidR="00B56CA3">
        <w:t>(s).</w:t>
      </w:r>
    </w:p>
    <w:p w14:paraId="7F79EC19" w14:textId="15773ACC" w:rsidR="003F43A9" w:rsidRDefault="003F43A9" w:rsidP="003F43A9">
      <w:pPr>
        <w:spacing w:beforeLines="50" w:before="120" w:after="100"/>
        <w:rPr>
          <w:lang w:eastAsia="zh-CN"/>
        </w:rPr>
      </w:pPr>
      <w:r>
        <w:rPr>
          <w:lang w:eastAsia="zh-CN"/>
        </w:rPr>
        <w:t xml:space="preserve">The reply LS should include the </w:t>
      </w:r>
      <w:r w:rsidR="00C94ECF">
        <w:rPr>
          <w:lang w:eastAsia="zh-CN"/>
        </w:rPr>
        <w:t>analysis</w:t>
      </w:r>
      <w:r>
        <w:rPr>
          <w:lang w:eastAsia="zh-CN"/>
        </w:rPr>
        <w:t xml:space="preserve"> results of these solutions, and RAN2 could make final decision on the L2 buffer size reduction.</w:t>
      </w:r>
    </w:p>
    <w:p w14:paraId="3FC2E9FB" w14:textId="4752C7DF" w:rsidR="00E875EA" w:rsidRDefault="005669A0" w:rsidP="00E875EA">
      <w:pPr>
        <w:spacing w:beforeLines="50" w:before="120" w:after="100"/>
        <w:rPr>
          <w:b/>
          <w:i/>
          <w:lang w:val="en-GB" w:eastAsia="zh-CN"/>
        </w:rPr>
      </w:pPr>
      <w:r w:rsidRPr="00B75119">
        <w:rPr>
          <w:b/>
          <w:i/>
          <w:lang w:val="en-GB" w:eastAsia="zh-CN"/>
        </w:rPr>
        <w:t>Proposal 1:</w:t>
      </w:r>
      <w:r w:rsidRPr="00B75119">
        <w:t xml:space="preserve"> </w:t>
      </w:r>
      <w:r w:rsidRPr="00B75119">
        <w:rPr>
          <w:b/>
          <w:i/>
          <w:lang w:val="en-GB" w:eastAsia="zh-CN"/>
        </w:rPr>
        <w:t xml:space="preserve">RAN1 should help RAN2 to </w:t>
      </w:r>
      <w:r w:rsidR="00C94ECF" w:rsidRPr="00B75119">
        <w:rPr>
          <w:b/>
          <w:i/>
          <w:lang w:val="en-GB" w:eastAsia="zh-CN"/>
        </w:rPr>
        <w:t>analyze</w:t>
      </w:r>
      <w:r w:rsidRPr="00B75119">
        <w:rPr>
          <w:b/>
          <w:i/>
          <w:lang w:val="en-GB" w:eastAsia="zh-CN"/>
        </w:rPr>
        <w:t xml:space="preserve"> the </w:t>
      </w:r>
      <w:r w:rsidR="00C94ECF" w:rsidRPr="00B75119">
        <w:rPr>
          <w:b/>
          <w:i/>
          <w:lang w:val="en-GB" w:eastAsia="zh-CN"/>
        </w:rPr>
        <w:t>L2 buffer size reduction related schemes</w:t>
      </w:r>
      <w:r w:rsidR="003F43A9" w:rsidRPr="00B75119">
        <w:rPr>
          <w:b/>
          <w:i/>
          <w:lang w:val="en-GB" w:eastAsia="zh-CN"/>
        </w:rPr>
        <w:t xml:space="preserve"> </w:t>
      </w:r>
      <w:r w:rsidRPr="00B75119">
        <w:rPr>
          <w:b/>
          <w:i/>
          <w:lang w:val="en-GB" w:eastAsia="zh-CN"/>
        </w:rPr>
        <w:t>from the perspective of feasibility, cost</w:t>
      </w:r>
      <w:r w:rsidR="003F43A9" w:rsidRPr="00B75119">
        <w:rPr>
          <w:b/>
          <w:i/>
          <w:lang w:val="en-GB" w:eastAsia="zh-CN"/>
        </w:rPr>
        <w:t xml:space="preserve"> </w:t>
      </w:r>
      <w:r w:rsidRPr="00B75119">
        <w:rPr>
          <w:b/>
          <w:i/>
          <w:lang w:val="en-GB" w:eastAsia="zh-CN"/>
        </w:rPr>
        <w:t>benefits, spec impacts, system impacts, and so on.</w:t>
      </w:r>
      <w:r w:rsidR="00C94ECF" w:rsidRPr="00B75119">
        <w:rPr>
          <w:b/>
          <w:i/>
          <w:lang w:val="en-GB" w:eastAsia="zh-CN"/>
        </w:rPr>
        <w:t xml:space="preserve"> </w:t>
      </w:r>
      <w:r w:rsidR="00E875EA">
        <w:rPr>
          <w:b/>
          <w:i/>
          <w:lang w:val="en-GB" w:eastAsia="zh-CN"/>
        </w:rPr>
        <w:t xml:space="preserve">The response LS should </w:t>
      </w:r>
      <w:r w:rsidR="00E875EA" w:rsidRPr="005669A0">
        <w:rPr>
          <w:b/>
          <w:i/>
          <w:lang w:val="en-GB" w:eastAsia="zh-CN"/>
        </w:rPr>
        <w:t>include the analysis results of</w:t>
      </w:r>
      <w:r w:rsidR="00E875EA">
        <w:rPr>
          <w:b/>
          <w:i/>
          <w:lang w:val="en-GB" w:eastAsia="zh-CN"/>
        </w:rPr>
        <w:t xml:space="preserve"> all possible schemes on the table, and leave down-</w:t>
      </w:r>
      <w:r w:rsidR="00E875EA" w:rsidRPr="00DE048B">
        <w:rPr>
          <w:b/>
          <w:i/>
          <w:lang w:val="en-GB" w:eastAsia="zh-CN"/>
        </w:rPr>
        <w:t>select</w:t>
      </w:r>
      <w:r w:rsidR="00E875EA">
        <w:rPr>
          <w:b/>
          <w:i/>
          <w:lang w:val="en-GB" w:eastAsia="zh-CN"/>
        </w:rPr>
        <w:t>ion work to</w:t>
      </w:r>
      <w:r w:rsidR="00E875EA" w:rsidRPr="00DE048B">
        <w:rPr>
          <w:b/>
          <w:i/>
          <w:lang w:val="en-GB" w:eastAsia="zh-CN"/>
        </w:rPr>
        <w:t xml:space="preserve"> RAN2</w:t>
      </w:r>
      <w:r w:rsidR="00E875EA">
        <w:rPr>
          <w:b/>
          <w:i/>
          <w:lang w:val="en-GB" w:eastAsia="zh-CN"/>
        </w:rPr>
        <w:t>.</w:t>
      </w:r>
    </w:p>
    <w:p w14:paraId="62EE836D" w14:textId="68FFFE12" w:rsidR="00C94ECF" w:rsidRPr="00920C2A" w:rsidRDefault="00C94ECF" w:rsidP="00920C2A">
      <w:pPr>
        <w:spacing w:beforeLines="50" w:before="120" w:after="100"/>
        <w:rPr>
          <w:b/>
          <w:i/>
          <w:lang w:val="en-GB" w:eastAsia="zh-CN"/>
        </w:rPr>
      </w:pPr>
    </w:p>
    <w:p w14:paraId="01E9BA81" w14:textId="77777777" w:rsidR="0018096E" w:rsidRPr="005666D5" w:rsidRDefault="0018096E" w:rsidP="0073622F">
      <w:pPr>
        <w:spacing w:beforeLines="50" w:before="120" w:after="100"/>
        <w:rPr>
          <w:lang w:eastAsia="zh-CN"/>
        </w:rPr>
      </w:pPr>
    </w:p>
    <w:p w14:paraId="76132792" w14:textId="77777777" w:rsidR="00E56D11" w:rsidRDefault="00E56D11" w:rsidP="004C0F4F">
      <w:pPr>
        <w:pStyle w:val="1"/>
        <w:spacing w:after="100"/>
        <w:rPr>
          <w:lang w:eastAsia="zh-CN"/>
        </w:rPr>
      </w:pPr>
      <w:bookmarkStart w:id="7" w:name="_Ref494215420"/>
      <w:bookmarkStart w:id="8" w:name="_Ref502921678"/>
      <w:bookmarkStart w:id="9" w:name="_Ref502921460"/>
      <w:bookmarkEnd w:id="5"/>
      <w:bookmarkEnd w:id="6"/>
      <w:r>
        <w:rPr>
          <w:lang w:eastAsia="zh-CN"/>
        </w:rPr>
        <w:t>Conclusion</w:t>
      </w:r>
    </w:p>
    <w:p w14:paraId="3BF8C9A6" w14:textId="442D1C90" w:rsidR="00E56D11" w:rsidRDefault="00046F86" w:rsidP="004C0F4F">
      <w:pPr>
        <w:spacing w:after="100"/>
        <w:rPr>
          <w:lang w:eastAsia="zh-CN"/>
        </w:rPr>
      </w:pPr>
      <w:r>
        <w:rPr>
          <w:lang w:eastAsia="zh-CN"/>
        </w:rPr>
        <w:t>In this contribution, we discuss the Scaling Factor</w:t>
      </w:r>
      <w:r w:rsidR="00A14056">
        <w:rPr>
          <w:lang w:eastAsia="zh-CN"/>
        </w:rPr>
        <w:t xml:space="preserve"> for RedCap</w:t>
      </w:r>
      <w:r>
        <w:rPr>
          <w:lang w:eastAsia="zh-CN"/>
        </w:rPr>
        <w:t xml:space="preserve">. </w:t>
      </w:r>
      <w:r w:rsidR="00E56D11">
        <w:rPr>
          <w:lang w:eastAsia="zh-CN"/>
        </w:rPr>
        <w:t xml:space="preserve">Based </w:t>
      </w:r>
      <w:r w:rsidR="00E56D11">
        <w:rPr>
          <w:kern w:val="2"/>
          <w:lang w:eastAsia="zh-CN"/>
        </w:rPr>
        <w:t xml:space="preserve">on the </w:t>
      </w:r>
      <w:r w:rsidR="00B75119">
        <w:rPr>
          <w:kern w:val="2"/>
          <w:lang w:eastAsia="zh-CN"/>
        </w:rPr>
        <w:t>above observations</w:t>
      </w:r>
      <w:r w:rsidR="00E56D11" w:rsidRPr="00622D3B">
        <w:rPr>
          <w:kern w:val="2"/>
          <w:lang w:eastAsia="zh-CN"/>
        </w:rPr>
        <w:t xml:space="preserve">, </w:t>
      </w:r>
      <w:r w:rsidR="00E56D11">
        <w:rPr>
          <w:kern w:val="2"/>
          <w:lang w:eastAsia="zh-CN"/>
        </w:rPr>
        <w:t>we have t</w:t>
      </w:r>
      <w:r w:rsidR="00E56D11">
        <w:rPr>
          <w:lang w:eastAsia="zh-CN"/>
        </w:rPr>
        <w:t xml:space="preserve">he following </w:t>
      </w:r>
      <w:r w:rsidR="00B75119">
        <w:rPr>
          <w:lang w:eastAsia="zh-CN"/>
        </w:rPr>
        <w:t>proposal for RAN2 LS</w:t>
      </w:r>
      <w:r w:rsidR="00E56D11">
        <w:rPr>
          <w:lang w:eastAsia="zh-CN"/>
        </w:rPr>
        <w:t>:</w:t>
      </w:r>
    </w:p>
    <w:p w14:paraId="6D7A2393" w14:textId="1CB8ADA1" w:rsidR="00DE048B" w:rsidRDefault="00C94ECF" w:rsidP="00C94ECF">
      <w:pPr>
        <w:spacing w:beforeLines="50" w:before="120" w:after="100"/>
        <w:rPr>
          <w:b/>
          <w:i/>
          <w:lang w:val="en-GB" w:eastAsia="zh-CN"/>
        </w:rPr>
      </w:pPr>
      <w:r>
        <w:rPr>
          <w:b/>
          <w:i/>
          <w:lang w:val="en-GB" w:eastAsia="zh-CN"/>
        </w:rPr>
        <w:t>Proposal</w:t>
      </w:r>
      <w:r w:rsidRPr="003E48AE">
        <w:rPr>
          <w:b/>
          <w:i/>
          <w:lang w:val="en-GB" w:eastAsia="zh-CN"/>
        </w:rPr>
        <w:t xml:space="preserve"> 1:</w:t>
      </w:r>
      <w:r w:rsidRPr="005669A0">
        <w:t xml:space="preserve"> </w:t>
      </w:r>
      <w:r w:rsidRPr="005669A0">
        <w:rPr>
          <w:b/>
          <w:i/>
          <w:lang w:val="en-GB" w:eastAsia="zh-CN"/>
        </w:rPr>
        <w:t xml:space="preserve">RAN1 should help RAN2 to </w:t>
      </w:r>
      <w:r w:rsidRPr="00C94ECF">
        <w:rPr>
          <w:b/>
          <w:i/>
          <w:lang w:val="en-GB" w:eastAsia="zh-CN"/>
        </w:rPr>
        <w:t>analyze</w:t>
      </w:r>
      <w:r w:rsidRPr="005669A0">
        <w:rPr>
          <w:b/>
          <w:i/>
          <w:lang w:val="en-GB" w:eastAsia="zh-CN"/>
        </w:rPr>
        <w:t xml:space="preserve"> the</w:t>
      </w:r>
      <w:r>
        <w:rPr>
          <w:b/>
          <w:i/>
          <w:lang w:val="en-GB" w:eastAsia="zh-CN"/>
        </w:rPr>
        <w:t xml:space="preserve"> L2 buffer size reduction related schemes </w:t>
      </w:r>
      <w:r w:rsidRPr="005669A0">
        <w:rPr>
          <w:b/>
          <w:i/>
          <w:lang w:val="en-GB" w:eastAsia="zh-CN"/>
        </w:rPr>
        <w:t>from the perspective of feasibility, cost</w:t>
      </w:r>
      <w:r>
        <w:rPr>
          <w:b/>
          <w:i/>
          <w:lang w:val="en-GB" w:eastAsia="zh-CN"/>
        </w:rPr>
        <w:t xml:space="preserve"> </w:t>
      </w:r>
      <w:r w:rsidRPr="005669A0">
        <w:rPr>
          <w:b/>
          <w:i/>
          <w:lang w:val="en-GB" w:eastAsia="zh-CN"/>
        </w:rPr>
        <w:t>benefits, spec impacts, system impacts, and so on.</w:t>
      </w:r>
      <w:r>
        <w:rPr>
          <w:b/>
          <w:i/>
          <w:lang w:val="en-GB" w:eastAsia="zh-CN"/>
        </w:rPr>
        <w:t xml:space="preserve"> </w:t>
      </w:r>
      <w:r w:rsidR="00DE048B">
        <w:rPr>
          <w:b/>
          <w:i/>
          <w:lang w:val="en-GB" w:eastAsia="zh-CN"/>
        </w:rPr>
        <w:t xml:space="preserve">The response LS should </w:t>
      </w:r>
      <w:r w:rsidR="00DE048B" w:rsidRPr="005669A0">
        <w:rPr>
          <w:b/>
          <w:i/>
          <w:lang w:val="en-GB" w:eastAsia="zh-CN"/>
        </w:rPr>
        <w:t>include the analysis results of</w:t>
      </w:r>
      <w:r w:rsidR="00DE048B">
        <w:rPr>
          <w:b/>
          <w:i/>
          <w:lang w:val="en-GB" w:eastAsia="zh-CN"/>
        </w:rPr>
        <w:t xml:space="preserve"> all possible schemes on the table, and leave </w:t>
      </w:r>
      <w:r w:rsidR="00E875EA">
        <w:rPr>
          <w:b/>
          <w:i/>
          <w:lang w:val="en-GB" w:eastAsia="zh-CN"/>
        </w:rPr>
        <w:t>down-</w:t>
      </w:r>
      <w:r w:rsidR="00DE048B" w:rsidRPr="00DE048B">
        <w:rPr>
          <w:b/>
          <w:i/>
          <w:lang w:val="en-GB" w:eastAsia="zh-CN"/>
        </w:rPr>
        <w:t>select</w:t>
      </w:r>
      <w:r w:rsidR="00DE048B">
        <w:rPr>
          <w:b/>
          <w:i/>
          <w:lang w:val="en-GB" w:eastAsia="zh-CN"/>
        </w:rPr>
        <w:t>ion</w:t>
      </w:r>
      <w:r w:rsidR="00E875EA">
        <w:rPr>
          <w:b/>
          <w:i/>
          <w:lang w:val="en-GB" w:eastAsia="zh-CN"/>
        </w:rPr>
        <w:t xml:space="preserve"> work</w:t>
      </w:r>
      <w:r w:rsidR="00DE048B">
        <w:rPr>
          <w:b/>
          <w:i/>
          <w:lang w:val="en-GB" w:eastAsia="zh-CN"/>
        </w:rPr>
        <w:t xml:space="preserve"> to</w:t>
      </w:r>
      <w:r w:rsidR="00DE048B" w:rsidRPr="00DE048B">
        <w:rPr>
          <w:b/>
          <w:i/>
          <w:lang w:val="en-GB" w:eastAsia="zh-CN"/>
        </w:rPr>
        <w:t xml:space="preserve"> RAN2</w:t>
      </w:r>
      <w:r w:rsidR="00DE048B">
        <w:rPr>
          <w:b/>
          <w:i/>
          <w:lang w:val="en-GB" w:eastAsia="zh-CN"/>
        </w:rPr>
        <w:t>.</w:t>
      </w:r>
    </w:p>
    <w:p w14:paraId="5FED6342" w14:textId="77777777" w:rsidR="00C94ECF" w:rsidRPr="00C94ECF" w:rsidRDefault="00C94ECF" w:rsidP="00C94ECF">
      <w:pPr>
        <w:autoSpaceDE/>
        <w:autoSpaceDN/>
        <w:adjustRightInd/>
        <w:snapToGrid/>
        <w:ind w:left="420"/>
        <w:rPr>
          <w:b/>
          <w:i/>
          <w:lang w:eastAsia="zh-CN"/>
        </w:rPr>
      </w:pPr>
    </w:p>
    <w:p w14:paraId="525CB58D" w14:textId="77777777" w:rsidR="00E56D11" w:rsidRPr="00DA69E3" w:rsidRDefault="00E56D11" w:rsidP="004C0F4F">
      <w:pPr>
        <w:pStyle w:val="1"/>
        <w:spacing w:after="100"/>
        <w:rPr>
          <w:lang w:eastAsia="zh-CN"/>
        </w:rPr>
      </w:pPr>
      <w:r w:rsidRPr="00DA69E3">
        <w:rPr>
          <w:lang w:eastAsia="zh-CN"/>
        </w:rPr>
        <w:t xml:space="preserve">Reference </w:t>
      </w:r>
    </w:p>
    <w:bookmarkEnd w:id="7"/>
    <w:bookmarkEnd w:id="8"/>
    <w:bookmarkEnd w:id="9"/>
    <w:p w14:paraId="40B89A7C" w14:textId="0D579BB3" w:rsidR="00EA63B9" w:rsidRPr="005669A0" w:rsidRDefault="00EA63B9" w:rsidP="004E5DDC">
      <w:pPr>
        <w:pStyle w:val="af2"/>
        <w:numPr>
          <w:ilvl w:val="0"/>
          <w:numId w:val="6"/>
        </w:numPr>
        <w:spacing w:afterLines="50"/>
        <w:ind w:firstLineChars="0"/>
        <w:rPr>
          <w:lang w:eastAsia="zh-CN"/>
        </w:rPr>
      </w:pPr>
      <w:r w:rsidRPr="005669A0">
        <w:rPr>
          <w:color w:val="000000"/>
        </w:rPr>
        <w:t xml:space="preserve">R2-2109198 </w:t>
      </w:r>
      <w:r w:rsidRPr="005669A0">
        <w:rPr>
          <w:color w:val="000000" w:themeColor="text1"/>
        </w:rPr>
        <w:t>LS on L2 buffer size reduction</w:t>
      </w:r>
      <w:r w:rsidR="00453E8B">
        <w:rPr>
          <w:lang w:eastAsia="zh-CN"/>
        </w:rPr>
        <w:t>.</w:t>
      </w:r>
      <w:r w:rsidR="002B784C">
        <w:rPr>
          <w:lang w:eastAsia="zh-CN"/>
        </w:rPr>
        <w:t xml:space="preserve"> RAN2#115e, </w:t>
      </w:r>
      <w:r w:rsidR="002B784C" w:rsidRPr="00A062E6">
        <w:rPr>
          <w:lang w:eastAsia="zh-CN"/>
        </w:rPr>
        <w:t>9th - 27th August, 2021</w:t>
      </w:r>
      <w:r w:rsidR="002B784C">
        <w:rPr>
          <w:lang w:eastAsia="zh-CN"/>
        </w:rPr>
        <w:t>.</w:t>
      </w:r>
    </w:p>
    <w:p w14:paraId="39822A46" w14:textId="7BA8D982" w:rsidR="004E57C3" w:rsidRPr="005669A0" w:rsidRDefault="004E57C3" w:rsidP="004E5DDC">
      <w:pPr>
        <w:pStyle w:val="af2"/>
        <w:numPr>
          <w:ilvl w:val="0"/>
          <w:numId w:val="6"/>
        </w:numPr>
        <w:spacing w:afterLines="50"/>
        <w:ind w:firstLineChars="0"/>
        <w:rPr>
          <w:lang w:eastAsia="zh-CN"/>
        </w:rPr>
      </w:pPr>
      <w:r w:rsidRPr="005669A0">
        <w:rPr>
          <w:bCs/>
        </w:rPr>
        <w:t>R2-2107676 Report of email discussion [Post114-e][105][RedCap] Capabilities (Intel)</w:t>
      </w:r>
      <w:r w:rsidR="00453E8B">
        <w:rPr>
          <w:lang w:eastAsia="zh-CN"/>
        </w:rPr>
        <w:t>.</w:t>
      </w:r>
      <w:r w:rsidR="002B784C">
        <w:rPr>
          <w:lang w:eastAsia="zh-CN"/>
        </w:rPr>
        <w:t xml:space="preserve"> RAN2#115e, </w:t>
      </w:r>
      <w:r w:rsidR="002B784C" w:rsidRPr="00A062E6">
        <w:rPr>
          <w:lang w:eastAsia="zh-CN"/>
        </w:rPr>
        <w:t>9th</w:t>
      </w:r>
      <w:r w:rsidR="002B784C">
        <w:rPr>
          <w:lang w:eastAsia="zh-CN"/>
        </w:rPr>
        <w:t>-</w:t>
      </w:r>
      <w:r w:rsidR="002B784C" w:rsidRPr="00A062E6">
        <w:rPr>
          <w:lang w:eastAsia="zh-CN"/>
        </w:rPr>
        <w:t>27th August, 2021</w:t>
      </w:r>
      <w:r w:rsidR="002B784C">
        <w:rPr>
          <w:lang w:eastAsia="zh-CN"/>
        </w:rPr>
        <w:t>.</w:t>
      </w:r>
    </w:p>
    <w:p w14:paraId="4FCF9967" w14:textId="3C4901BE" w:rsidR="005669A0" w:rsidRPr="005669A0" w:rsidRDefault="005669A0" w:rsidP="005669A0">
      <w:pPr>
        <w:pStyle w:val="af2"/>
        <w:numPr>
          <w:ilvl w:val="0"/>
          <w:numId w:val="6"/>
        </w:numPr>
        <w:spacing w:afterLines="50"/>
        <w:ind w:firstLineChars="0"/>
        <w:rPr>
          <w:lang w:eastAsia="zh-CN"/>
        </w:rPr>
      </w:pPr>
      <w:r w:rsidRPr="005669A0">
        <w:rPr>
          <w:lang w:eastAsia="zh-CN"/>
        </w:rPr>
        <w:t>R2-2109103 WF on Rel-17 RedCap L2 soft buffer Reduction</w:t>
      </w:r>
      <w:r w:rsidR="002B784C">
        <w:rPr>
          <w:lang w:eastAsia="zh-CN"/>
        </w:rPr>
        <w:t>,</w:t>
      </w:r>
      <w:r w:rsidR="002B784C" w:rsidRPr="002B784C">
        <w:rPr>
          <w:lang w:eastAsia="zh-CN"/>
        </w:rPr>
        <w:t xml:space="preserve"> </w:t>
      </w:r>
      <w:r w:rsidR="00453E8B" w:rsidRPr="004D15E6">
        <w:rPr>
          <w:lang w:eastAsia="zh-CN"/>
        </w:rPr>
        <w:t>Spreadtrum, Apple, CAICT, CEPRI, CMCC, CTC, CUC, GDCNI, Guangdong Genius, OPPO, Sequans, Xiaomi, u</w:t>
      </w:r>
      <w:r w:rsidR="00453E8B">
        <w:rPr>
          <w:lang w:eastAsia="zh-CN"/>
        </w:rPr>
        <w:t xml:space="preserve">-blox AG, vivo, ZTE / Sanechips. </w:t>
      </w:r>
      <w:r w:rsidR="002B784C">
        <w:rPr>
          <w:lang w:eastAsia="zh-CN"/>
        </w:rPr>
        <w:t xml:space="preserve">RAN2#115e, </w:t>
      </w:r>
      <w:r w:rsidR="002B784C" w:rsidRPr="00A062E6">
        <w:rPr>
          <w:lang w:eastAsia="zh-CN"/>
        </w:rPr>
        <w:t>9th</w:t>
      </w:r>
      <w:r w:rsidR="002B784C">
        <w:rPr>
          <w:lang w:eastAsia="zh-CN"/>
        </w:rPr>
        <w:t>-</w:t>
      </w:r>
      <w:r w:rsidR="002B784C" w:rsidRPr="00A062E6">
        <w:rPr>
          <w:lang w:eastAsia="zh-CN"/>
        </w:rPr>
        <w:t>27th August, 2021</w:t>
      </w:r>
      <w:r w:rsidR="002B784C">
        <w:rPr>
          <w:lang w:eastAsia="zh-CN"/>
        </w:rPr>
        <w:t>.</w:t>
      </w:r>
    </w:p>
    <w:p w14:paraId="2B5A11F1" w14:textId="488ADEA0" w:rsidR="0073622F" w:rsidRDefault="005669A0" w:rsidP="005669A0">
      <w:pPr>
        <w:pStyle w:val="af2"/>
        <w:numPr>
          <w:ilvl w:val="0"/>
          <w:numId w:val="6"/>
        </w:numPr>
        <w:spacing w:afterLines="50"/>
        <w:ind w:firstLineChars="0"/>
        <w:rPr>
          <w:lang w:eastAsia="zh-CN"/>
        </w:rPr>
      </w:pPr>
      <w:r w:rsidRPr="005669A0">
        <w:rPr>
          <w:iCs/>
          <w:lang w:eastAsia="zh-CN"/>
        </w:rPr>
        <w:t>R1-2107385 Discussion on scaling factor for RedCap</w:t>
      </w:r>
      <w:r w:rsidR="002B784C">
        <w:rPr>
          <w:lang w:eastAsia="zh-CN"/>
        </w:rPr>
        <w:t xml:space="preserve">, </w:t>
      </w:r>
      <w:r w:rsidR="00453E8B">
        <w:rPr>
          <w:lang w:eastAsia="zh-CN"/>
        </w:rPr>
        <w:t xml:space="preserve">Spreadtrum communications, </w:t>
      </w:r>
      <w:r w:rsidR="00453E8B" w:rsidRPr="004D15E6">
        <w:rPr>
          <w:lang w:eastAsia="zh-CN"/>
        </w:rPr>
        <w:t>Apple, CEPRI</w:t>
      </w:r>
      <w:r w:rsidR="00453E8B">
        <w:rPr>
          <w:lang w:eastAsia="zh-CN"/>
        </w:rPr>
        <w:t xml:space="preserve">. </w:t>
      </w:r>
      <w:r w:rsidR="002B784C">
        <w:rPr>
          <w:lang w:eastAsia="zh-CN"/>
        </w:rPr>
        <w:t xml:space="preserve">RAN1#106-e, </w:t>
      </w:r>
      <w:r w:rsidR="002B784C" w:rsidRPr="00CB1C71">
        <w:rPr>
          <w:lang w:eastAsia="zh-CN"/>
        </w:rPr>
        <w:t>August 16th – 27th, 2021</w:t>
      </w:r>
      <w:r w:rsidR="002B784C">
        <w:rPr>
          <w:lang w:eastAsia="zh-CN"/>
        </w:rPr>
        <w:t>.</w:t>
      </w:r>
    </w:p>
    <w:p w14:paraId="5AB562E5" w14:textId="4500B6F1" w:rsidR="00DB1AA8" w:rsidRDefault="005669A0" w:rsidP="005669A0">
      <w:pPr>
        <w:pStyle w:val="af2"/>
        <w:numPr>
          <w:ilvl w:val="0"/>
          <w:numId w:val="6"/>
        </w:numPr>
        <w:spacing w:afterLines="50"/>
        <w:ind w:firstLineChars="0"/>
        <w:rPr>
          <w:lang w:eastAsia="zh-CN"/>
        </w:rPr>
      </w:pPr>
      <w:r>
        <w:rPr>
          <w:rFonts w:hint="eastAsia"/>
          <w:lang w:eastAsia="zh-CN"/>
        </w:rPr>
        <w:t>R</w:t>
      </w:r>
      <w:r>
        <w:rPr>
          <w:lang w:eastAsia="zh-CN"/>
        </w:rPr>
        <w:t xml:space="preserve">1-2108088 </w:t>
      </w:r>
      <w:r w:rsidRPr="005669A0">
        <w:rPr>
          <w:lang w:eastAsia="zh-CN"/>
        </w:rPr>
        <w:t>RedCap UE Further Complexity Reduction Considerations</w:t>
      </w:r>
      <w:r w:rsidR="002B784C">
        <w:rPr>
          <w:lang w:eastAsia="zh-CN"/>
        </w:rPr>
        <w:t>,</w:t>
      </w:r>
      <w:r w:rsidR="00453E8B" w:rsidRPr="00453E8B">
        <w:rPr>
          <w:lang w:eastAsia="zh-CN"/>
        </w:rPr>
        <w:t xml:space="preserve"> </w:t>
      </w:r>
      <w:r w:rsidR="00453E8B" w:rsidRPr="0094288D">
        <w:rPr>
          <w:lang w:eastAsia="zh-CN"/>
        </w:rPr>
        <w:t>u-blox AG</w:t>
      </w:r>
      <w:r w:rsidR="00453E8B">
        <w:rPr>
          <w:lang w:eastAsia="zh-CN"/>
        </w:rPr>
        <w:t xml:space="preserve">. </w:t>
      </w:r>
      <w:r w:rsidR="002B784C">
        <w:rPr>
          <w:lang w:eastAsia="zh-CN"/>
        </w:rPr>
        <w:t xml:space="preserve">RAN1#106-e, </w:t>
      </w:r>
      <w:r w:rsidR="002B784C" w:rsidRPr="00CB1C71">
        <w:rPr>
          <w:lang w:eastAsia="zh-CN"/>
        </w:rPr>
        <w:t>August 16th – 27th, 2021</w:t>
      </w:r>
      <w:r w:rsidR="002B784C">
        <w:rPr>
          <w:lang w:eastAsia="zh-CN"/>
        </w:rPr>
        <w:t>.</w:t>
      </w:r>
    </w:p>
    <w:p w14:paraId="62BD0EAD" w14:textId="1AD5CE21" w:rsidR="00DB1AA8" w:rsidRPr="00113515" w:rsidRDefault="00113515" w:rsidP="00113515">
      <w:pPr>
        <w:pStyle w:val="af2"/>
        <w:numPr>
          <w:ilvl w:val="0"/>
          <w:numId w:val="6"/>
        </w:numPr>
        <w:spacing w:afterLines="50"/>
        <w:ind w:firstLineChars="0"/>
        <w:rPr>
          <w:lang w:eastAsia="zh-CN"/>
        </w:rPr>
      </w:pPr>
      <w:r w:rsidRPr="00113515">
        <w:rPr>
          <w:iCs/>
          <w:lang w:eastAsia="zh-CN"/>
        </w:rPr>
        <w:t>R1-2106566 Other UE complexity reduction aspects for RedCap</w:t>
      </w:r>
      <w:r w:rsidR="002B784C">
        <w:rPr>
          <w:lang w:eastAsia="zh-CN"/>
        </w:rPr>
        <w:t xml:space="preserve">, </w:t>
      </w:r>
      <w:r w:rsidR="00453E8B">
        <w:rPr>
          <w:lang w:eastAsia="zh-CN"/>
        </w:rPr>
        <w:t xml:space="preserve">Ericsson. </w:t>
      </w:r>
      <w:r w:rsidR="002B784C">
        <w:rPr>
          <w:lang w:eastAsia="zh-CN"/>
        </w:rPr>
        <w:t xml:space="preserve">RAN1#106-e, </w:t>
      </w:r>
      <w:r w:rsidR="002B784C" w:rsidRPr="00CB1C71">
        <w:rPr>
          <w:lang w:eastAsia="zh-CN"/>
        </w:rPr>
        <w:t>August 16th – 27th, 2021</w:t>
      </w:r>
      <w:r w:rsidR="002B784C">
        <w:rPr>
          <w:lang w:eastAsia="zh-CN"/>
        </w:rPr>
        <w:t>.</w:t>
      </w:r>
    </w:p>
    <w:p w14:paraId="46622D78" w14:textId="2CAC8DE3" w:rsidR="00113515" w:rsidRDefault="00113515" w:rsidP="00113515">
      <w:pPr>
        <w:pStyle w:val="af2"/>
        <w:numPr>
          <w:ilvl w:val="0"/>
          <w:numId w:val="6"/>
        </w:numPr>
        <w:spacing w:afterLines="50"/>
        <w:ind w:firstLineChars="0"/>
        <w:rPr>
          <w:lang w:eastAsia="zh-CN"/>
        </w:rPr>
      </w:pPr>
      <w:r w:rsidRPr="00113515">
        <w:rPr>
          <w:lang w:eastAsia="zh-CN"/>
        </w:rPr>
        <w:t>R1-2108524</w:t>
      </w:r>
      <w:r>
        <w:rPr>
          <w:lang w:eastAsia="zh-CN"/>
        </w:rPr>
        <w:t xml:space="preserve"> </w:t>
      </w:r>
      <w:r w:rsidRPr="00113515">
        <w:rPr>
          <w:lang w:eastAsia="zh-CN"/>
        </w:rPr>
        <w:t>FL summary #2 on other aspects of UE complexity reduction for RedCap</w:t>
      </w:r>
      <w:r w:rsidR="00453E8B">
        <w:rPr>
          <w:lang w:eastAsia="zh-CN"/>
        </w:rPr>
        <w:t>.</w:t>
      </w:r>
      <w:r w:rsidR="002B784C">
        <w:rPr>
          <w:lang w:eastAsia="zh-CN"/>
        </w:rPr>
        <w:t xml:space="preserve"> RAN1#106-e, </w:t>
      </w:r>
      <w:r w:rsidR="002B784C" w:rsidRPr="00CB1C71">
        <w:rPr>
          <w:lang w:eastAsia="zh-CN"/>
        </w:rPr>
        <w:t>August 16th – 27th, 2021</w:t>
      </w:r>
      <w:r w:rsidR="002B784C">
        <w:rPr>
          <w:lang w:eastAsia="zh-CN"/>
        </w:rPr>
        <w:t>.</w:t>
      </w:r>
    </w:p>
    <w:p w14:paraId="25995D09" w14:textId="500A9BE6" w:rsidR="00485868" w:rsidRDefault="00485868" w:rsidP="006124A4">
      <w:pPr>
        <w:spacing w:afterLines="50"/>
        <w:rPr>
          <w:lang w:eastAsia="zh-CN"/>
        </w:rPr>
      </w:pPr>
    </w:p>
    <w:sectPr w:rsidR="0048586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1A02F3" w14:textId="77777777" w:rsidR="003D78C3" w:rsidRDefault="003D78C3">
      <w:r>
        <w:separator/>
      </w:r>
    </w:p>
  </w:endnote>
  <w:endnote w:type="continuationSeparator" w:id="0">
    <w:p w14:paraId="65492363" w14:textId="77777777" w:rsidR="003D78C3" w:rsidRDefault="003D78C3">
      <w:r>
        <w:continuationSeparator/>
      </w:r>
    </w:p>
  </w:endnote>
  <w:endnote w:type="continuationNotice" w:id="1">
    <w:p w14:paraId="370C89BE" w14:textId="77777777" w:rsidR="003D78C3" w:rsidRDefault="003D78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altName w:val="Wingdings"/>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165E57" w14:textId="77777777" w:rsidR="003D78C3" w:rsidRDefault="003D78C3">
      <w:r>
        <w:separator/>
      </w:r>
    </w:p>
  </w:footnote>
  <w:footnote w:type="continuationSeparator" w:id="0">
    <w:p w14:paraId="1F897EF8" w14:textId="77777777" w:rsidR="003D78C3" w:rsidRDefault="003D78C3">
      <w:r>
        <w:continuationSeparator/>
      </w:r>
    </w:p>
  </w:footnote>
  <w:footnote w:type="continuationNotice" w:id="1">
    <w:p w14:paraId="2DE4BD39" w14:textId="77777777" w:rsidR="003D78C3" w:rsidRDefault="003D78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6438E9"/>
    <w:multiLevelType w:val="hybridMultilevel"/>
    <w:tmpl w:val="F4924D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E201D8"/>
    <w:multiLevelType w:val="hybridMultilevel"/>
    <w:tmpl w:val="E54E78DE"/>
    <w:lvl w:ilvl="0" w:tplc="E6945F82">
      <w:start w:val="1"/>
      <w:numFmt w:val="bullet"/>
      <w:lvlText w:val=""/>
      <w:lvlJc w:val="left"/>
      <w:pPr>
        <w:tabs>
          <w:tab w:val="num" w:pos="720"/>
        </w:tabs>
        <w:ind w:left="720" w:hanging="360"/>
      </w:pPr>
      <w:rPr>
        <w:rFonts w:ascii="Wingdings" w:hAnsi="Wingdings" w:hint="default"/>
      </w:rPr>
    </w:lvl>
    <w:lvl w:ilvl="1" w:tplc="1DB04E18">
      <w:start w:val="308"/>
      <w:numFmt w:val="bullet"/>
      <w:lvlText w:val=""/>
      <w:lvlJc w:val="left"/>
      <w:pPr>
        <w:tabs>
          <w:tab w:val="num" w:pos="1440"/>
        </w:tabs>
        <w:ind w:left="1440" w:hanging="360"/>
      </w:pPr>
      <w:rPr>
        <w:rFonts w:ascii="Wingdings" w:hAnsi="Wingdings" w:hint="default"/>
      </w:rPr>
    </w:lvl>
    <w:lvl w:ilvl="2" w:tplc="7876BB38" w:tentative="1">
      <w:start w:val="1"/>
      <w:numFmt w:val="bullet"/>
      <w:lvlText w:val=""/>
      <w:lvlJc w:val="left"/>
      <w:pPr>
        <w:tabs>
          <w:tab w:val="num" w:pos="2160"/>
        </w:tabs>
        <w:ind w:left="2160" w:hanging="360"/>
      </w:pPr>
      <w:rPr>
        <w:rFonts w:ascii="Wingdings" w:hAnsi="Wingdings" w:hint="default"/>
      </w:rPr>
    </w:lvl>
    <w:lvl w:ilvl="3" w:tplc="DC6A78E2" w:tentative="1">
      <w:start w:val="1"/>
      <w:numFmt w:val="bullet"/>
      <w:lvlText w:val=""/>
      <w:lvlJc w:val="left"/>
      <w:pPr>
        <w:tabs>
          <w:tab w:val="num" w:pos="2880"/>
        </w:tabs>
        <w:ind w:left="2880" w:hanging="360"/>
      </w:pPr>
      <w:rPr>
        <w:rFonts w:ascii="Wingdings" w:hAnsi="Wingdings" w:hint="default"/>
      </w:rPr>
    </w:lvl>
    <w:lvl w:ilvl="4" w:tplc="FCE68AF0" w:tentative="1">
      <w:start w:val="1"/>
      <w:numFmt w:val="bullet"/>
      <w:lvlText w:val=""/>
      <w:lvlJc w:val="left"/>
      <w:pPr>
        <w:tabs>
          <w:tab w:val="num" w:pos="3600"/>
        </w:tabs>
        <w:ind w:left="3600" w:hanging="360"/>
      </w:pPr>
      <w:rPr>
        <w:rFonts w:ascii="Wingdings" w:hAnsi="Wingdings" w:hint="default"/>
      </w:rPr>
    </w:lvl>
    <w:lvl w:ilvl="5" w:tplc="8730E3B2" w:tentative="1">
      <w:start w:val="1"/>
      <w:numFmt w:val="bullet"/>
      <w:lvlText w:val=""/>
      <w:lvlJc w:val="left"/>
      <w:pPr>
        <w:tabs>
          <w:tab w:val="num" w:pos="4320"/>
        </w:tabs>
        <w:ind w:left="4320" w:hanging="360"/>
      </w:pPr>
      <w:rPr>
        <w:rFonts w:ascii="Wingdings" w:hAnsi="Wingdings" w:hint="default"/>
      </w:rPr>
    </w:lvl>
    <w:lvl w:ilvl="6" w:tplc="ABE8921E" w:tentative="1">
      <w:start w:val="1"/>
      <w:numFmt w:val="bullet"/>
      <w:lvlText w:val=""/>
      <w:lvlJc w:val="left"/>
      <w:pPr>
        <w:tabs>
          <w:tab w:val="num" w:pos="5040"/>
        </w:tabs>
        <w:ind w:left="5040" w:hanging="360"/>
      </w:pPr>
      <w:rPr>
        <w:rFonts w:ascii="Wingdings" w:hAnsi="Wingdings" w:hint="default"/>
      </w:rPr>
    </w:lvl>
    <w:lvl w:ilvl="7" w:tplc="0E321ACA" w:tentative="1">
      <w:start w:val="1"/>
      <w:numFmt w:val="bullet"/>
      <w:lvlText w:val=""/>
      <w:lvlJc w:val="left"/>
      <w:pPr>
        <w:tabs>
          <w:tab w:val="num" w:pos="5760"/>
        </w:tabs>
        <w:ind w:left="5760" w:hanging="360"/>
      </w:pPr>
      <w:rPr>
        <w:rFonts w:ascii="Wingdings" w:hAnsi="Wingdings" w:hint="default"/>
      </w:rPr>
    </w:lvl>
    <w:lvl w:ilvl="8" w:tplc="27EE558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C9037C"/>
    <w:multiLevelType w:val="multilevel"/>
    <w:tmpl w:val="11C903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A23B8C"/>
    <w:multiLevelType w:val="hybridMultilevel"/>
    <w:tmpl w:val="758011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60419B"/>
    <w:multiLevelType w:val="hybridMultilevel"/>
    <w:tmpl w:val="0ED6A330"/>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CF87BB2"/>
    <w:multiLevelType w:val="hybridMultilevel"/>
    <w:tmpl w:val="505AE72A"/>
    <w:lvl w:ilvl="0" w:tplc="04090005">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9" w15:restartNumberingAfterBreak="0">
    <w:nsid w:val="1EED2C6F"/>
    <w:multiLevelType w:val="hybridMultilevel"/>
    <w:tmpl w:val="BE1AA49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4306F6A"/>
    <w:multiLevelType w:val="hybridMultilevel"/>
    <w:tmpl w:val="0242E922"/>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4992882"/>
    <w:multiLevelType w:val="hybridMultilevel"/>
    <w:tmpl w:val="3FDA05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76519BB"/>
    <w:multiLevelType w:val="hybridMultilevel"/>
    <w:tmpl w:val="84AE88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B449C8"/>
    <w:multiLevelType w:val="hybridMultilevel"/>
    <w:tmpl w:val="6854D268"/>
    <w:lvl w:ilvl="0" w:tplc="0409000B">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6" w15:restartNumberingAfterBreak="0">
    <w:nsid w:val="392F06D7"/>
    <w:multiLevelType w:val="hybridMultilevel"/>
    <w:tmpl w:val="44167AB8"/>
    <w:lvl w:ilvl="0" w:tplc="EA2A0E24">
      <w:numFmt w:val="bullet"/>
      <w:lvlText w:val="-"/>
      <w:lvlJc w:val="left"/>
      <w:pPr>
        <w:ind w:left="785" w:hanging="360"/>
      </w:pPr>
      <w:rPr>
        <w:rFonts w:ascii="Times New Roman" w:eastAsiaTheme="minorEastAsia" w:hAnsi="Times New Roman" w:cs="Times New Roman" w:hint="default"/>
      </w:rPr>
    </w:lvl>
    <w:lvl w:ilvl="1" w:tplc="04090003">
      <w:start w:val="1"/>
      <w:numFmt w:val="bullet"/>
      <w:lvlText w:val=""/>
      <w:lvlJc w:val="left"/>
      <w:pPr>
        <w:ind w:left="257" w:hanging="420"/>
      </w:pPr>
      <w:rPr>
        <w:rFonts w:ascii="Wingdings" w:hAnsi="Wingdings" w:hint="default"/>
      </w:rPr>
    </w:lvl>
    <w:lvl w:ilvl="2" w:tplc="D6680E5A">
      <w:numFmt w:val="bullet"/>
      <w:lvlText w:val="-"/>
      <w:lvlJc w:val="left"/>
      <w:pPr>
        <w:ind w:left="677" w:hanging="420"/>
      </w:pPr>
      <w:rPr>
        <w:rFonts w:ascii="Times New Roman" w:eastAsia="MS Mincho" w:hAnsi="Times New Roman" w:cs="Times New Roman" w:hint="default"/>
      </w:rPr>
    </w:lvl>
    <w:lvl w:ilvl="3" w:tplc="04090001" w:tentative="1">
      <w:start w:val="1"/>
      <w:numFmt w:val="bullet"/>
      <w:lvlText w:val=""/>
      <w:lvlJc w:val="left"/>
      <w:pPr>
        <w:ind w:left="1097" w:hanging="420"/>
      </w:pPr>
      <w:rPr>
        <w:rFonts w:ascii="Wingdings" w:hAnsi="Wingdings" w:hint="default"/>
      </w:rPr>
    </w:lvl>
    <w:lvl w:ilvl="4" w:tplc="04090003" w:tentative="1">
      <w:start w:val="1"/>
      <w:numFmt w:val="bullet"/>
      <w:lvlText w:val=""/>
      <w:lvlJc w:val="left"/>
      <w:pPr>
        <w:ind w:left="1517" w:hanging="420"/>
      </w:pPr>
      <w:rPr>
        <w:rFonts w:ascii="Wingdings" w:hAnsi="Wingdings" w:hint="default"/>
      </w:rPr>
    </w:lvl>
    <w:lvl w:ilvl="5" w:tplc="04090005" w:tentative="1">
      <w:start w:val="1"/>
      <w:numFmt w:val="bullet"/>
      <w:lvlText w:val=""/>
      <w:lvlJc w:val="left"/>
      <w:pPr>
        <w:ind w:left="1937" w:hanging="420"/>
      </w:pPr>
      <w:rPr>
        <w:rFonts w:ascii="Wingdings" w:hAnsi="Wingdings" w:hint="default"/>
      </w:rPr>
    </w:lvl>
    <w:lvl w:ilvl="6" w:tplc="04090001" w:tentative="1">
      <w:start w:val="1"/>
      <w:numFmt w:val="bullet"/>
      <w:lvlText w:val=""/>
      <w:lvlJc w:val="left"/>
      <w:pPr>
        <w:ind w:left="2357" w:hanging="420"/>
      </w:pPr>
      <w:rPr>
        <w:rFonts w:ascii="Wingdings" w:hAnsi="Wingdings" w:hint="default"/>
      </w:rPr>
    </w:lvl>
    <w:lvl w:ilvl="7" w:tplc="04090003" w:tentative="1">
      <w:start w:val="1"/>
      <w:numFmt w:val="bullet"/>
      <w:lvlText w:val=""/>
      <w:lvlJc w:val="left"/>
      <w:pPr>
        <w:ind w:left="2777" w:hanging="420"/>
      </w:pPr>
      <w:rPr>
        <w:rFonts w:ascii="Wingdings" w:hAnsi="Wingdings" w:hint="default"/>
      </w:rPr>
    </w:lvl>
    <w:lvl w:ilvl="8" w:tplc="04090005" w:tentative="1">
      <w:start w:val="1"/>
      <w:numFmt w:val="bullet"/>
      <w:lvlText w:val=""/>
      <w:lvlJc w:val="left"/>
      <w:pPr>
        <w:ind w:left="3197"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3049E1"/>
    <w:multiLevelType w:val="hybridMultilevel"/>
    <w:tmpl w:val="FE189D7E"/>
    <w:lvl w:ilvl="0" w:tplc="E6945F82">
      <w:start w:val="1"/>
      <w:numFmt w:val="bullet"/>
      <w:lvlText w:val=""/>
      <w:lvlJc w:val="left"/>
      <w:pPr>
        <w:ind w:left="840" w:hanging="420"/>
      </w:pPr>
      <w:rPr>
        <w:rFonts w:ascii="Wingdings" w:hAnsi="Wingdings" w:hint="default"/>
      </w:rPr>
    </w:lvl>
    <w:lvl w:ilvl="1" w:tplc="B5A8667A">
      <w:numFmt w:val="bullet"/>
      <w:lvlText w:val="-"/>
      <w:lvlJc w:val="left"/>
      <w:pPr>
        <w:ind w:left="1260" w:hanging="420"/>
      </w:pPr>
      <w:rPr>
        <w:rFonts w:ascii="Times" w:eastAsia="Batang" w:hAnsi="Times" w:cs="Times" w:hint="default"/>
      </w:rPr>
    </w:lvl>
    <w:lvl w:ilvl="2" w:tplc="FB989FFC">
      <w:start w:val="1"/>
      <w:numFmt w:val="bullet"/>
      <w:lvlText w:val="•"/>
      <w:lvlJc w:val="left"/>
      <w:pPr>
        <w:ind w:left="1680" w:hanging="420"/>
      </w:pPr>
      <w:rPr>
        <w:rFonts w:ascii="Calibri" w:hAnsi="Calibri"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2B3946"/>
    <w:multiLevelType w:val="hybridMultilevel"/>
    <w:tmpl w:val="C30068E6"/>
    <w:lvl w:ilvl="0" w:tplc="A184F26E">
      <w:start w:val="1"/>
      <w:numFmt w:val="bullet"/>
      <w:lvlText w:val=""/>
      <w:lvlJc w:val="left"/>
      <w:pPr>
        <w:tabs>
          <w:tab w:val="num" w:pos="720"/>
        </w:tabs>
        <w:ind w:left="720" w:hanging="360"/>
      </w:pPr>
      <w:rPr>
        <w:rFonts w:ascii="Wingdings" w:hAnsi="Wingdings" w:hint="default"/>
      </w:rPr>
    </w:lvl>
    <w:lvl w:ilvl="1" w:tplc="1DB04E18">
      <w:start w:val="308"/>
      <w:numFmt w:val="bullet"/>
      <w:lvlText w:val=""/>
      <w:lvlJc w:val="left"/>
      <w:pPr>
        <w:tabs>
          <w:tab w:val="num" w:pos="1440"/>
        </w:tabs>
        <w:ind w:left="1440" w:hanging="360"/>
      </w:pPr>
      <w:rPr>
        <w:rFonts w:ascii="Wingdings" w:hAnsi="Wingdings" w:hint="default"/>
      </w:rPr>
    </w:lvl>
    <w:lvl w:ilvl="2" w:tplc="7876BB38" w:tentative="1">
      <w:start w:val="1"/>
      <w:numFmt w:val="bullet"/>
      <w:lvlText w:val=""/>
      <w:lvlJc w:val="left"/>
      <w:pPr>
        <w:tabs>
          <w:tab w:val="num" w:pos="2160"/>
        </w:tabs>
        <w:ind w:left="2160" w:hanging="360"/>
      </w:pPr>
      <w:rPr>
        <w:rFonts w:ascii="Wingdings" w:hAnsi="Wingdings" w:hint="default"/>
      </w:rPr>
    </w:lvl>
    <w:lvl w:ilvl="3" w:tplc="DC6A78E2" w:tentative="1">
      <w:start w:val="1"/>
      <w:numFmt w:val="bullet"/>
      <w:lvlText w:val=""/>
      <w:lvlJc w:val="left"/>
      <w:pPr>
        <w:tabs>
          <w:tab w:val="num" w:pos="2880"/>
        </w:tabs>
        <w:ind w:left="2880" w:hanging="360"/>
      </w:pPr>
      <w:rPr>
        <w:rFonts w:ascii="Wingdings" w:hAnsi="Wingdings" w:hint="default"/>
      </w:rPr>
    </w:lvl>
    <w:lvl w:ilvl="4" w:tplc="FCE68AF0" w:tentative="1">
      <w:start w:val="1"/>
      <w:numFmt w:val="bullet"/>
      <w:lvlText w:val=""/>
      <w:lvlJc w:val="left"/>
      <w:pPr>
        <w:tabs>
          <w:tab w:val="num" w:pos="3600"/>
        </w:tabs>
        <w:ind w:left="3600" w:hanging="360"/>
      </w:pPr>
      <w:rPr>
        <w:rFonts w:ascii="Wingdings" w:hAnsi="Wingdings" w:hint="default"/>
      </w:rPr>
    </w:lvl>
    <w:lvl w:ilvl="5" w:tplc="8730E3B2" w:tentative="1">
      <w:start w:val="1"/>
      <w:numFmt w:val="bullet"/>
      <w:lvlText w:val=""/>
      <w:lvlJc w:val="left"/>
      <w:pPr>
        <w:tabs>
          <w:tab w:val="num" w:pos="4320"/>
        </w:tabs>
        <w:ind w:left="4320" w:hanging="360"/>
      </w:pPr>
      <w:rPr>
        <w:rFonts w:ascii="Wingdings" w:hAnsi="Wingdings" w:hint="default"/>
      </w:rPr>
    </w:lvl>
    <w:lvl w:ilvl="6" w:tplc="ABE8921E" w:tentative="1">
      <w:start w:val="1"/>
      <w:numFmt w:val="bullet"/>
      <w:lvlText w:val=""/>
      <w:lvlJc w:val="left"/>
      <w:pPr>
        <w:tabs>
          <w:tab w:val="num" w:pos="5040"/>
        </w:tabs>
        <w:ind w:left="5040" w:hanging="360"/>
      </w:pPr>
      <w:rPr>
        <w:rFonts w:ascii="Wingdings" w:hAnsi="Wingdings" w:hint="default"/>
      </w:rPr>
    </w:lvl>
    <w:lvl w:ilvl="7" w:tplc="0E321ACA" w:tentative="1">
      <w:start w:val="1"/>
      <w:numFmt w:val="bullet"/>
      <w:lvlText w:val=""/>
      <w:lvlJc w:val="left"/>
      <w:pPr>
        <w:tabs>
          <w:tab w:val="num" w:pos="5760"/>
        </w:tabs>
        <w:ind w:left="5760" w:hanging="360"/>
      </w:pPr>
      <w:rPr>
        <w:rFonts w:ascii="Wingdings" w:hAnsi="Wingdings" w:hint="default"/>
      </w:rPr>
    </w:lvl>
    <w:lvl w:ilvl="8" w:tplc="27EE558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5B59421B"/>
    <w:multiLevelType w:val="hybridMultilevel"/>
    <w:tmpl w:val="B1FEDD7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1" w15:restartNumberingAfterBreak="0">
    <w:nsid w:val="66341FC3"/>
    <w:multiLevelType w:val="hybridMultilevel"/>
    <w:tmpl w:val="7108C372"/>
    <w:lvl w:ilvl="0" w:tplc="A9000644">
      <w:start w:val="1"/>
      <w:numFmt w:val="bullet"/>
      <w:lvlText w:val="•"/>
      <w:lvlJc w:val="left"/>
      <w:pPr>
        <w:tabs>
          <w:tab w:val="num" w:pos="720"/>
        </w:tabs>
        <w:ind w:left="720" w:hanging="360"/>
      </w:pPr>
      <w:rPr>
        <w:rFonts w:ascii="Arial" w:hAnsi="Arial" w:hint="default"/>
      </w:rPr>
    </w:lvl>
    <w:lvl w:ilvl="1" w:tplc="DB48E95E" w:tentative="1">
      <w:start w:val="1"/>
      <w:numFmt w:val="bullet"/>
      <w:lvlText w:val="•"/>
      <w:lvlJc w:val="left"/>
      <w:pPr>
        <w:tabs>
          <w:tab w:val="num" w:pos="1440"/>
        </w:tabs>
        <w:ind w:left="1440" w:hanging="360"/>
      </w:pPr>
      <w:rPr>
        <w:rFonts w:ascii="Arial" w:hAnsi="Arial" w:hint="default"/>
      </w:rPr>
    </w:lvl>
    <w:lvl w:ilvl="2" w:tplc="48181CC0">
      <w:start w:val="1"/>
      <w:numFmt w:val="bullet"/>
      <w:lvlText w:val="•"/>
      <w:lvlJc w:val="left"/>
      <w:pPr>
        <w:tabs>
          <w:tab w:val="num" w:pos="2160"/>
        </w:tabs>
        <w:ind w:left="2160" w:hanging="360"/>
      </w:pPr>
      <w:rPr>
        <w:rFonts w:ascii="Arial" w:hAnsi="Arial" w:hint="default"/>
      </w:rPr>
    </w:lvl>
    <w:lvl w:ilvl="3" w:tplc="55921512">
      <w:start w:val="308"/>
      <w:numFmt w:val="bullet"/>
      <w:lvlText w:val=""/>
      <w:lvlJc w:val="left"/>
      <w:pPr>
        <w:tabs>
          <w:tab w:val="num" w:pos="2880"/>
        </w:tabs>
        <w:ind w:left="2880" w:hanging="360"/>
      </w:pPr>
      <w:rPr>
        <w:rFonts w:ascii="Symbol" w:hAnsi="Symbol" w:hint="default"/>
      </w:rPr>
    </w:lvl>
    <w:lvl w:ilvl="4" w:tplc="B4C80842" w:tentative="1">
      <w:start w:val="1"/>
      <w:numFmt w:val="bullet"/>
      <w:lvlText w:val="•"/>
      <w:lvlJc w:val="left"/>
      <w:pPr>
        <w:tabs>
          <w:tab w:val="num" w:pos="3600"/>
        </w:tabs>
        <w:ind w:left="3600" w:hanging="360"/>
      </w:pPr>
      <w:rPr>
        <w:rFonts w:ascii="Arial" w:hAnsi="Arial" w:hint="default"/>
      </w:rPr>
    </w:lvl>
    <w:lvl w:ilvl="5" w:tplc="470054F0" w:tentative="1">
      <w:start w:val="1"/>
      <w:numFmt w:val="bullet"/>
      <w:lvlText w:val="•"/>
      <w:lvlJc w:val="left"/>
      <w:pPr>
        <w:tabs>
          <w:tab w:val="num" w:pos="4320"/>
        </w:tabs>
        <w:ind w:left="4320" w:hanging="360"/>
      </w:pPr>
      <w:rPr>
        <w:rFonts w:ascii="Arial" w:hAnsi="Arial" w:hint="default"/>
      </w:rPr>
    </w:lvl>
    <w:lvl w:ilvl="6" w:tplc="E0F00ABC" w:tentative="1">
      <w:start w:val="1"/>
      <w:numFmt w:val="bullet"/>
      <w:lvlText w:val="•"/>
      <w:lvlJc w:val="left"/>
      <w:pPr>
        <w:tabs>
          <w:tab w:val="num" w:pos="5040"/>
        </w:tabs>
        <w:ind w:left="5040" w:hanging="360"/>
      </w:pPr>
      <w:rPr>
        <w:rFonts w:ascii="Arial" w:hAnsi="Arial" w:hint="default"/>
      </w:rPr>
    </w:lvl>
    <w:lvl w:ilvl="7" w:tplc="1CFC3914" w:tentative="1">
      <w:start w:val="1"/>
      <w:numFmt w:val="bullet"/>
      <w:lvlText w:val="•"/>
      <w:lvlJc w:val="left"/>
      <w:pPr>
        <w:tabs>
          <w:tab w:val="num" w:pos="5760"/>
        </w:tabs>
        <w:ind w:left="5760" w:hanging="360"/>
      </w:pPr>
      <w:rPr>
        <w:rFonts w:ascii="Arial" w:hAnsi="Arial" w:hint="default"/>
      </w:rPr>
    </w:lvl>
    <w:lvl w:ilvl="8" w:tplc="0E4E3FE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8A26D4D"/>
    <w:multiLevelType w:val="multilevel"/>
    <w:tmpl w:val="DB04DB96"/>
    <w:lvl w:ilvl="0">
      <w:start w:val="1"/>
      <w:numFmt w:val="bullet"/>
      <w:lvlText w:val="-"/>
      <w:lvlJc w:val="left"/>
      <w:pPr>
        <w:ind w:left="720" w:hanging="360"/>
      </w:pPr>
      <w:rPr>
        <w:rFonts w:ascii="Courier New" w:hAnsi="Courier New" w:cs="Times New Roman" w:hint="default"/>
      </w:rPr>
    </w:lvl>
    <w:lvl w:ilvl="1">
      <w:start w:val="1"/>
      <w:numFmt w:val="bullet"/>
      <w:lvlText w:val="-"/>
      <w:lvlJc w:val="left"/>
      <w:pPr>
        <w:ind w:left="1440" w:hanging="360"/>
      </w:pPr>
      <w:rPr>
        <w:rFonts w:ascii="Courier New" w:hAnsi="Courier New" w:cs="Times New Roman" w:hint="default"/>
      </w:rPr>
    </w:lvl>
    <w:lvl w:ilvl="2">
      <w:start w:val="1"/>
      <w:numFmt w:val="bullet"/>
      <w:lvlText w:val=""/>
      <w:lvlJc w:val="left"/>
      <w:pPr>
        <w:ind w:left="1530" w:hanging="360"/>
      </w:pPr>
      <w:rPr>
        <w:rFonts w:ascii="Wingdings" w:hAnsi="Wingdings" w:hint="default"/>
      </w:rPr>
    </w:lvl>
    <w:lvl w:ilvl="3">
      <w:start w:val="1"/>
      <w:numFmt w:val="bullet"/>
      <w:lvlText w:val=""/>
      <w:lvlJc w:val="left"/>
      <w:pPr>
        <w:ind w:left="19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9C45145"/>
    <w:multiLevelType w:val="hybridMultilevel"/>
    <w:tmpl w:val="F2E25726"/>
    <w:lvl w:ilvl="0" w:tplc="A328E1F4">
      <w:numFmt w:val="bullet"/>
      <w:lvlText w:val="•"/>
      <w:lvlJc w:val="left"/>
      <w:pPr>
        <w:ind w:left="855" w:hanging="430"/>
      </w:pPr>
      <w:rPr>
        <w:rFonts w:ascii="宋体" w:eastAsia="宋体" w:hAnsi="宋体"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69EE208E"/>
    <w:multiLevelType w:val="hybridMultilevel"/>
    <w:tmpl w:val="A1085E34"/>
    <w:lvl w:ilvl="0" w:tplc="E6945F82">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FB989FFC">
      <w:start w:val="1"/>
      <w:numFmt w:val="bullet"/>
      <w:lvlText w:val="•"/>
      <w:lvlJc w:val="left"/>
      <w:pPr>
        <w:ind w:left="1680" w:hanging="420"/>
      </w:pPr>
      <w:rPr>
        <w:rFonts w:ascii="Calibri" w:hAnsi="Calibri"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7"/>
  </w:num>
  <w:num w:numId="2">
    <w:abstractNumId w:val="38"/>
  </w:num>
  <w:num w:numId="3">
    <w:abstractNumId w:val="35"/>
  </w:num>
  <w:num w:numId="4">
    <w:abstractNumId w:val="36"/>
  </w:num>
  <w:num w:numId="5">
    <w:abstractNumId w:val="27"/>
  </w:num>
  <w:num w:numId="6">
    <w:abstractNumId w:val="13"/>
  </w:num>
  <w:num w:numId="7">
    <w:abstractNumId w:val="21"/>
  </w:num>
  <w:num w:numId="8">
    <w:abstractNumId w:val="37"/>
  </w:num>
  <w:num w:numId="9">
    <w:abstractNumId w:val="1"/>
  </w:num>
  <w:num w:numId="10">
    <w:abstractNumId w:val="23"/>
  </w:num>
  <w:num w:numId="11">
    <w:abstractNumId w:val="3"/>
  </w:num>
  <w:num w:numId="12">
    <w:abstractNumId w:val="29"/>
  </w:num>
  <w:num w:numId="13">
    <w:abstractNumId w:val="20"/>
  </w:num>
  <w:num w:numId="14">
    <w:abstractNumId w:val="30"/>
  </w:num>
  <w:num w:numId="15">
    <w:abstractNumId w:val="25"/>
  </w:num>
  <w:num w:numId="16">
    <w:abstractNumId w:val="10"/>
  </w:num>
  <w:num w:numId="17">
    <w:abstractNumId w:val="18"/>
  </w:num>
  <w:num w:numId="18">
    <w:abstractNumId w:val="26"/>
  </w:num>
  <w:num w:numId="19">
    <w:abstractNumId w:val="33"/>
  </w:num>
  <w:num w:numId="20">
    <w:abstractNumId w:val="12"/>
  </w:num>
  <w:num w:numId="21">
    <w:abstractNumId w:val="16"/>
  </w:num>
  <w:num w:numId="22">
    <w:abstractNumId w:val="11"/>
  </w:num>
  <w:num w:numId="23">
    <w:abstractNumId w:val="0"/>
  </w:num>
  <w:num w:numId="24">
    <w:abstractNumId w:val="39"/>
  </w:num>
  <w:num w:numId="25">
    <w:abstractNumId w:val="27"/>
  </w:num>
  <w:num w:numId="26">
    <w:abstractNumId w:val="27"/>
  </w:num>
  <w:num w:numId="27">
    <w:abstractNumId w:val="28"/>
  </w:num>
  <w:num w:numId="28">
    <w:abstractNumId w:val="6"/>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8"/>
  </w:num>
  <w:num w:numId="32">
    <w:abstractNumId w:val="15"/>
  </w:num>
  <w:num w:numId="33">
    <w:abstractNumId w:val="2"/>
  </w:num>
  <w:num w:numId="34">
    <w:abstractNumId w:val="22"/>
  </w:num>
  <w:num w:numId="35">
    <w:abstractNumId w:val="4"/>
  </w:num>
  <w:num w:numId="36">
    <w:abstractNumId w:val="32"/>
  </w:num>
  <w:num w:numId="37">
    <w:abstractNumId w:val="34"/>
  </w:num>
  <w:num w:numId="38">
    <w:abstractNumId w:val="5"/>
  </w:num>
  <w:num w:numId="39">
    <w:abstractNumId w:val="31"/>
  </w:num>
  <w:num w:numId="40">
    <w:abstractNumId w:val="19"/>
  </w:num>
  <w:num w:numId="41">
    <w:abstractNumId w:val="27"/>
  </w:num>
  <w:num w:numId="42">
    <w:abstractNumId w:val="7"/>
  </w:num>
  <w:num w:numId="43">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59A"/>
    <w:rsid w:val="0001074C"/>
    <w:rsid w:val="00010958"/>
    <w:rsid w:val="000109E6"/>
    <w:rsid w:val="00010A04"/>
    <w:rsid w:val="000115CF"/>
    <w:rsid w:val="00011943"/>
    <w:rsid w:val="00011C60"/>
    <w:rsid w:val="00011F67"/>
    <w:rsid w:val="00012028"/>
    <w:rsid w:val="000126BF"/>
    <w:rsid w:val="00012862"/>
    <w:rsid w:val="000128E6"/>
    <w:rsid w:val="00012A93"/>
    <w:rsid w:val="000133CB"/>
    <w:rsid w:val="000139D8"/>
    <w:rsid w:val="00013A54"/>
    <w:rsid w:val="00013C35"/>
    <w:rsid w:val="00013EEE"/>
    <w:rsid w:val="00014035"/>
    <w:rsid w:val="00014107"/>
    <w:rsid w:val="00014650"/>
    <w:rsid w:val="00014738"/>
    <w:rsid w:val="0001496B"/>
    <w:rsid w:val="00014DD1"/>
    <w:rsid w:val="00014FBF"/>
    <w:rsid w:val="00015377"/>
    <w:rsid w:val="00015421"/>
    <w:rsid w:val="00015D73"/>
    <w:rsid w:val="00015D81"/>
    <w:rsid w:val="00015EFB"/>
    <w:rsid w:val="00016594"/>
    <w:rsid w:val="000165D2"/>
    <w:rsid w:val="000165E2"/>
    <w:rsid w:val="00016AB0"/>
    <w:rsid w:val="00016F8D"/>
    <w:rsid w:val="00017107"/>
    <w:rsid w:val="000172BE"/>
    <w:rsid w:val="00017CED"/>
    <w:rsid w:val="00017D8A"/>
    <w:rsid w:val="00020508"/>
    <w:rsid w:val="0002059E"/>
    <w:rsid w:val="00020C45"/>
    <w:rsid w:val="000210A9"/>
    <w:rsid w:val="000211EB"/>
    <w:rsid w:val="00021286"/>
    <w:rsid w:val="00021498"/>
    <w:rsid w:val="00021B29"/>
    <w:rsid w:val="00021E83"/>
    <w:rsid w:val="0002247D"/>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6F0"/>
    <w:rsid w:val="00025AE1"/>
    <w:rsid w:val="00025DDB"/>
    <w:rsid w:val="00025E29"/>
    <w:rsid w:val="000262C5"/>
    <w:rsid w:val="00026386"/>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86"/>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E1D"/>
    <w:rsid w:val="000530DF"/>
    <w:rsid w:val="000535FE"/>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9EA"/>
    <w:rsid w:val="00090E15"/>
    <w:rsid w:val="00091056"/>
    <w:rsid w:val="000911AE"/>
    <w:rsid w:val="000911E9"/>
    <w:rsid w:val="00091325"/>
    <w:rsid w:val="0009138F"/>
    <w:rsid w:val="00091425"/>
    <w:rsid w:val="00091C49"/>
    <w:rsid w:val="000922BA"/>
    <w:rsid w:val="00092409"/>
    <w:rsid w:val="000926F7"/>
    <w:rsid w:val="000928FA"/>
    <w:rsid w:val="000929F2"/>
    <w:rsid w:val="00092A1E"/>
    <w:rsid w:val="00092DB1"/>
    <w:rsid w:val="00092FE1"/>
    <w:rsid w:val="00093697"/>
    <w:rsid w:val="00093D42"/>
    <w:rsid w:val="00093D52"/>
    <w:rsid w:val="00093E01"/>
    <w:rsid w:val="0009429A"/>
    <w:rsid w:val="00094A16"/>
    <w:rsid w:val="00094D40"/>
    <w:rsid w:val="00094DE6"/>
    <w:rsid w:val="000955C7"/>
    <w:rsid w:val="0009571F"/>
    <w:rsid w:val="00095AA6"/>
    <w:rsid w:val="00095B20"/>
    <w:rsid w:val="00095CCF"/>
    <w:rsid w:val="00095FA7"/>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4E67"/>
    <w:rsid w:val="000A5085"/>
    <w:rsid w:val="000A578F"/>
    <w:rsid w:val="000A6351"/>
    <w:rsid w:val="000A63D6"/>
    <w:rsid w:val="000A667B"/>
    <w:rsid w:val="000A6A33"/>
    <w:rsid w:val="000A6B84"/>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384"/>
    <w:rsid w:val="000B4EFF"/>
    <w:rsid w:val="000B503E"/>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1FBA"/>
    <w:rsid w:val="000F255F"/>
    <w:rsid w:val="000F26D5"/>
    <w:rsid w:val="000F2980"/>
    <w:rsid w:val="000F2A4D"/>
    <w:rsid w:val="000F2EEE"/>
    <w:rsid w:val="000F3302"/>
    <w:rsid w:val="000F34B3"/>
    <w:rsid w:val="000F3697"/>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15"/>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0B6"/>
    <w:rsid w:val="001222A8"/>
    <w:rsid w:val="00122428"/>
    <w:rsid w:val="00122900"/>
    <w:rsid w:val="00122EF9"/>
    <w:rsid w:val="00123069"/>
    <w:rsid w:val="001230AF"/>
    <w:rsid w:val="001236CC"/>
    <w:rsid w:val="00124327"/>
    <w:rsid w:val="0012481C"/>
    <w:rsid w:val="00124D84"/>
    <w:rsid w:val="00124E3B"/>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505"/>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2"/>
    <w:rsid w:val="00134B88"/>
    <w:rsid w:val="00134E00"/>
    <w:rsid w:val="00135076"/>
    <w:rsid w:val="001353B2"/>
    <w:rsid w:val="001354AE"/>
    <w:rsid w:val="0013550E"/>
    <w:rsid w:val="00135B47"/>
    <w:rsid w:val="001361B8"/>
    <w:rsid w:val="001362CB"/>
    <w:rsid w:val="001367BB"/>
    <w:rsid w:val="00136A23"/>
    <w:rsid w:val="00136B99"/>
    <w:rsid w:val="00136C48"/>
    <w:rsid w:val="00136EBA"/>
    <w:rsid w:val="00136F73"/>
    <w:rsid w:val="00136F91"/>
    <w:rsid w:val="001371B6"/>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BA2"/>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96E"/>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30D"/>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699"/>
    <w:rsid w:val="0019685A"/>
    <w:rsid w:val="001968CB"/>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0E54"/>
    <w:rsid w:val="001B1373"/>
    <w:rsid w:val="001B166B"/>
    <w:rsid w:val="001B16B9"/>
    <w:rsid w:val="001B16E0"/>
    <w:rsid w:val="001B1A51"/>
    <w:rsid w:val="001B1D49"/>
    <w:rsid w:val="001B1D74"/>
    <w:rsid w:val="001B263A"/>
    <w:rsid w:val="001B2708"/>
    <w:rsid w:val="001B27DC"/>
    <w:rsid w:val="001B27EB"/>
    <w:rsid w:val="001B28E2"/>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41D"/>
    <w:rsid w:val="001D579F"/>
    <w:rsid w:val="001D59A1"/>
    <w:rsid w:val="001D5B8A"/>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A8"/>
    <w:rsid w:val="001E2CE0"/>
    <w:rsid w:val="001E2F0B"/>
    <w:rsid w:val="001E3462"/>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7F1"/>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C2A"/>
    <w:rsid w:val="0020600F"/>
    <w:rsid w:val="00206B56"/>
    <w:rsid w:val="00206E2F"/>
    <w:rsid w:val="00206EC7"/>
    <w:rsid w:val="002070FB"/>
    <w:rsid w:val="00207479"/>
    <w:rsid w:val="0020777E"/>
    <w:rsid w:val="00207ABC"/>
    <w:rsid w:val="00207C1C"/>
    <w:rsid w:val="00207C6A"/>
    <w:rsid w:val="00207CC4"/>
    <w:rsid w:val="00207EDF"/>
    <w:rsid w:val="00207FB8"/>
    <w:rsid w:val="002106B3"/>
    <w:rsid w:val="00210860"/>
    <w:rsid w:val="00210B6A"/>
    <w:rsid w:val="00210FF3"/>
    <w:rsid w:val="00211152"/>
    <w:rsid w:val="00211726"/>
    <w:rsid w:val="00211845"/>
    <w:rsid w:val="0021201D"/>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4E"/>
    <w:rsid w:val="0022355C"/>
    <w:rsid w:val="00223B81"/>
    <w:rsid w:val="00224706"/>
    <w:rsid w:val="00224719"/>
    <w:rsid w:val="002247B2"/>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2CE4"/>
    <w:rsid w:val="00253136"/>
    <w:rsid w:val="00253273"/>
    <w:rsid w:val="00253588"/>
    <w:rsid w:val="00253706"/>
    <w:rsid w:val="00253D18"/>
    <w:rsid w:val="00253D25"/>
    <w:rsid w:val="00253DA2"/>
    <w:rsid w:val="00253F54"/>
    <w:rsid w:val="00254259"/>
    <w:rsid w:val="00254468"/>
    <w:rsid w:val="002546F4"/>
    <w:rsid w:val="002547FE"/>
    <w:rsid w:val="002548D1"/>
    <w:rsid w:val="00254FC9"/>
    <w:rsid w:val="002551D0"/>
    <w:rsid w:val="00255374"/>
    <w:rsid w:val="00255FC2"/>
    <w:rsid w:val="0025617D"/>
    <w:rsid w:val="002561A8"/>
    <w:rsid w:val="002565A8"/>
    <w:rsid w:val="002565BA"/>
    <w:rsid w:val="00256761"/>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4DB"/>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77E57"/>
    <w:rsid w:val="0028048C"/>
    <w:rsid w:val="00280608"/>
    <w:rsid w:val="00280AB1"/>
    <w:rsid w:val="00281498"/>
    <w:rsid w:val="00281751"/>
    <w:rsid w:val="002819CE"/>
    <w:rsid w:val="00281C2B"/>
    <w:rsid w:val="00282378"/>
    <w:rsid w:val="00282463"/>
    <w:rsid w:val="00282688"/>
    <w:rsid w:val="00283634"/>
    <w:rsid w:val="00283F3C"/>
    <w:rsid w:val="00284183"/>
    <w:rsid w:val="00284BAE"/>
    <w:rsid w:val="00284F98"/>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2D7"/>
    <w:rsid w:val="0029064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6D2"/>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84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53A"/>
    <w:rsid w:val="002F6E2F"/>
    <w:rsid w:val="002F6EE3"/>
    <w:rsid w:val="002F7321"/>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E7"/>
    <w:rsid w:val="0030448C"/>
    <w:rsid w:val="00304D9B"/>
    <w:rsid w:val="00304E4D"/>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B6C"/>
    <w:rsid w:val="00314DC8"/>
    <w:rsid w:val="00314F99"/>
    <w:rsid w:val="0031536E"/>
    <w:rsid w:val="003153DE"/>
    <w:rsid w:val="00315418"/>
    <w:rsid w:val="003156E3"/>
    <w:rsid w:val="00315D13"/>
    <w:rsid w:val="00315D15"/>
    <w:rsid w:val="00315E0C"/>
    <w:rsid w:val="00316317"/>
    <w:rsid w:val="00316490"/>
    <w:rsid w:val="00316715"/>
    <w:rsid w:val="00316D5E"/>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06B3"/>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5FBE"/>
    <w:rsid w:val="0035676D"/>
    <w:rsid w:val="003567A1"/>
    <w:rsid w:val="003567E7"/>
    <w:rsid w:val="0035692C"/>
    <w:rsid w:val="00357448"/>
    <w:rsid w:val="003574EA"/>
    <w:rsid w:val="00357B56"/>
    <w:rsid w:val="00360210"/>
    <w:rsid w:val="0036021C"/>
    <w:rsid w:val="00360232"/>
    <w:rsid w:val="003602E0"/>
    <w:rsid w:val="0036084D"/>
    <w:rsid w:val="00360C0F"/>
    <w:rsid w:val="00360D01"/>
    <w:rsid w:val="00360F1C"/>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BAB"/>
    <w:rsid w:val="00377E0A"/>
    <w:rsid w:val="00380126"/>
    <w:rsid w:val="003802C4"/>
    <w:rsid w:val="003802DC"/>
    <w:rsid w:val="00380356"/>
    <w:rsid w:val="0038064C"/>
    <w:rsid w:val="00380CE4"/>
    <w:rsid w:val="00380E4E"/>
    <w:rsid w:val="00380FBF"/>
    <w:rsid w:val="0038108E"/>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D6"/>
    <w:rsid w:val="003963EE"/>
    <w:rsid w:val="00396737"/>
    <w:rsid w:val="00396998"/>
    <w:rsid w:val="00396C1C"/>
    <w:rsid w:val="00396F0D"/>
    <w:rsid w:val="003978EA"/>
    <w:rsid w:val="00397A58"/>
    <w:rsid w:val="00397C1D"/>
    <w:rsid w:val="00397D9E"/>
    <w:rsid w:val="00397F5F"/>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3D7"/>
    <w:rsid w:val="003A6566"/>
    <w:rsid w:val="003A68AD"/>
    <w:rsid w:val="003A6A4C"/>
    <w:rsid w:val="003A6AF9"/>
    <w:rsid w:val="003A700A"/>
    <w:rsid w:val="003A7346"/>
    <w:rsid w:val="003A73B9"/>
    <w:rsid w:val="003A7507"/>
    <w:rsid w:val="003A7834"/>
    <w:rsid w:val="003A7C64"/>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8C3"/>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19D"/>
    <w:rsid w:val="003E44C7"/>
    <w:rsid w:val="003E455A"/>
    <w:rsid w:val="003E4680"/>
    <w:rsid w:val="003E4832"/>
    <w:rsid w:val="003E4858"/>
    <w:rsid w:val="003E48AE"/>
    <w:rsid w:val="003E4AF4"/>
    <w:rsid w:val="003E4BDA"/>
    <w:rsid w:val="003E4DFD"/>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4090"/>
    <w:rsid w:val="003F4271"/>
    <w:rsid w:val="003F43A9"/>
    <w:rsid w:val="003F43E6"/>
    <w:rsid w:val="003F4437"/>
    <w:rsid w:val="003F469E"/>
    <w:rsid w:val="003F4743"/>
    <w:rsid w:val="003F477E"/>
    <w:rsid w:val="003F4A25"/>
    <w:rsid w:val="003F4AEB"/>
    <w:rsid w:val="003F4DBA"/>
    <w:rsid w:val="003F535C"/>
    <w:rsid w:val="003F53DA"/>
    <w:rsid w:val="003F569F"/>
    <w:rsid w:val="003F5A83"/>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EBE"/>
    <w:rsid w:val="00426F99"/>
    <w:rsid w:val="00427F80"/>
    <w:rsid w:val="0043009D"/>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F71"/>
    <w:rsid w:val="004461D9"/>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E8B"/>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0E1"/>
    <w:rsid w:val="00484A77"/>
    <w:rsid w:val="00485334"/>
    <w:rsid w:val="0048540F"/>
    <w:rsid w:val="00485868"/>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B3"/>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76F"/>
    <w:rsid w:val="004B27F2"/>
    <w:rsid w:val="004B2A8D"/>
    <w:rsid w:val="004B2DD1"/>
    <w:rsid w:val="004B407B"/>
    <w:rsid w:val="004B49E6"/>
    <w:rsid w:val="004B4C36"/>
    <w:rsid w:val="004B4C84"/>
    <w:rsid w:val="004B4D69"/>
    <w:rsid w:val="004B54AF"/>
    <w:rsid w:val="004B6373"/>
    <w:rsid w:val="004B662F"/>
    <w:rsid w:val="004B682C"/>
    <w:rsid w:val="004B6CC9"/>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3F75"/>
    <w:rsid w:val="004E4060"/>
    <w:rsid w:val="004E409A"/>
    <w:rsid w:val="004E4407"/>
    <w:rsid w:val="004E48A4"/>
    <w:rsid w:val="004E49DB"/>
    <w:rsid w:val="004E4B93"/>
    <w:rsid w:val="004E5023"/>
    <w:rsid w:val="004E57C3"/>
    <w:rsid w:val="004E5DDC"/>
    <w:rsid w:val="004E632E"/>
    <w:rsid w:val="004E6459"/>
    <w:rsid w:val="004E651F"/>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2BC"/>
    <w:rsid w:val="004F4542"/>
    <w:rsid w:val="004F4C79"/>
    <w:rsid w:val="004F4FFB"/>
    <w:rsid w:val="004F50B0"/>
    <w:rsid w:val="004F5144"/>
    <w:rsid w:val="004F5479"/>
    <w:rsid w:val="004F5727"/>
    <w:rsid w:val="004F5B27"/>
    <w:rsid w:val="004F697C"/>
    <w:rsid w:val="004F6BAF"/>
    <w:rsid w:val="004F6C8F"/>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049"/>
    <w:rsid w:val="005071FF"/>
    <w:rsid w:val="0050742D"/>
    <w:rsid w:val="00507C3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566"/>
    <w:rsid w:val="005218B6"/>
    <w:rsid w:val="00521B6D"/>
    <w:rsid w:val="00521D8B"/>
    <w:rsid w:val="00521F16"/>
    <w:rsid w:val="00522589"/>
    <w:rsid w:val="0052285C"/>
    <w:rsid w:val="00522885"/>
    <w:rsid w:val="00522B65"/>
    <w:rsid w:val="00522DF1"/>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6F5"/>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A9E"/>
    <w:rsid w:val="00534BD1"/>
    <w:rsid w:val="00534CC8"/>
    <w:rsid w:val="0053546C"/>
    <w:rsid w:val="005355D4"/>
    <w:rsid w:val="00535990"/>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DCA"/>
    <w:rsid w:val="00541DDB"/>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7A0"/>
    <w:rsid w:val="00554883"/>
    <w:rsid w:val="00554BE7"/>
    <w:rsid w:val="00555373"/>
    <w:rsid w:val="0055539B"/>
    <w:rsid w:val="00555661"/>
    <w:rsid w:val="00555699"/>
    <w:rsid w:val="00555AE8"/>
    <w:rsid w:val="00555FBA"/>
    <w:rsid w:val="00556741"/>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6D5"/>
    <w:rsid w:val="00566843"/>
    <w:rsid w:val="005669A0"/>
    <w:rsid w:val="00566C83"/>
    <w:rsid w:val="00566F79"/>
    <w:rsid w:val="0056719A"/>
    <w:rsid w:val="005671CC"/>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06A"/>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6F3E"/>
    <w:rsid w:val="005971A4"/>
    <w:rsid w:val="0059793E"/>
    <w:rsid w:val="00597AD3"/>
    <w:rsid w:val="00597AE2"/>
    <w:rsid w:val="00597DBE"/>
    <w:rsid w:val="00597E0D"/>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60F4"/>
    <w:rsid w:val="005A6445"/>
    <w:rsid w:val="005A65FC"/>
    <w:rsid w:val="005A68E8"/>
    <w:rsid w:val="005A71C1"/>
    <w:rsid w:val="005A767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2B3"/>
    <w:rsid w:val="005B532C"/>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9CB"/>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44E"/>
    <w:rsid w:val="005E4F8D"/>
    <w:rsid w:val="005E53F9"/>
    <w:rsid w:val="005E5AEF"/>
    <w:rsid w:val="005E5E71"/>
    <w:rsid w:val="005E63B7"/>
    <w:rsid w:val="005E63EA"/>
    <w:rsid w:val="005E661D"/>
    <w:rsid w:val="005E66DA"/>
    <w:rsid w:val="005E6CA0"/>
    <w:rsid w:val="005E72EB"/>
    <w:rsid w:val="005E7748"/>
    <w:rsid w:val="005E775D"/>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48D"/>
    <w:rsid w:val="00611A9F"/>
    <w:rsid w:val="00611F8D"/>
    <w:rsid w:val="006120D4"/>
    <w:rsid w:val="006124A4"/>
    <w:rsid w:val="006129DD"/>
    <w:rsid w:val="006130F7"/>
    <w:rsid w:val="0061365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60"/>
    <w:rsid w:val="00643714"/>
    <w:rsid w:val="00643A99"/>
    <w:rsid w:val="00643C82"/>
    <w:rsid w:val="00643E0A"/>
    <w:rsid w:val="00643E47"/>
    <w:rsid w:val="00643EA4"/>
    <w:rsid w:val="00644588"/>
    <w:rsid w:val="00644911"/>
    <w:rsid w:val="00644D01"/>
    <w:rsid w:val="00644DC9"/>
    <w:rsid w:val="00645180"/>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0ABA"/>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84C"/>
    <w:rsid w:val="00664AEC"/>
    <w:rsid w:val="00664EC9"/>
    <w:rsid w:val="00665336"/>
    <w:rsid w:val="00665380"/>
    <w:rsid w:val="0066565E"/>
    <w:rsid w:val="00665850"/>
    <w:rsid w:val="00665CAE"/>
    <w:rsid w:val="00666189"/>
    <w:rsid w:val="006668F0"/>
    <w:rsid w:val="00666C85"/>
    <w:rsid w:val="00666CC4"/>
    <w:rsid w:val="00667149"/>
    <w:rsid w:val="0066732C"/>
    <w:rsid w:val="0066773A"/>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292"/>
    <w:rsid w:val="006742D4"/>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810"/>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97F"/>
    <w:rsid w:val="00694DE9"/>
    <w:rsid w:val="00695887"/>
    <w:rsid w:val="006958CA"/>
    <w:rsid w:val="006960AA"/>
    <w:rsid w:val="00696311"/>
    <w:rsid w:val="006966C3"/>
    <w:rsid w:val="00696A3B"/>
    <w:rsid w:val="00696B16"/>
    <w:rsid w:val="00696C5C"/>
    <w:rsid w:val="00696C9A"/>
    <w:rsid w:val="00696DD4"/>
    <w:rsid w:val="00697512"/>
    <w:rsid w:val="00697733"/>
    <w:rsid w:val="006978BB"/>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DB7"/>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04"/>
    <w:rsid w:val="006C723B"/>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2DDE"/>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6E0"/>
    <w:rsid w:val="006D6790"/>
    <w:rsid w:val="006D6835"/>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1F4"/>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66F"/>
    <w:rsid w:val="006F29A2"/>
    <w:rsid w:val="006F32D7"/>
    <w:rsid w:val="006F343B"/>
    <w:rsid w:val="006F39F9"/>
    <w:rsid w:val="006F3CCB"/>
    <w:rsid w:val="006F3FD2"/>
    <w:rsid w:val="006F43C5"/>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234"/>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A01"/>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30D"/>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22F"/>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7C7"/>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E22"/>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1DED"/>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018"/>
    <w:rsid w:val="007D34C5"/>
    <w:rsid w:val="007D3729"/>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9B5"/>
    <w:rsid w:val="007D7A19"/>
    <w:rsid w:val="007D7AF0"/>
    <w:rsid w:val="007D7E12"/>
    <w:rsid w:val="007D7F4D"/>
    <w:rsid w:val="007E00B4"/>
    <w:rsid w:val="007E0463"/>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C88"/>
    <w:rsid w:val="007E4CF1"/>
    <w:rsid w:val="007E4FFD"/>
    <w:rsid w:val="007E5816"/>
    <w:rsid w:val="007E585E"/>
    <w:rsid w:val="007E6CDB"/>
    <w:rsid w:val="007E6E25"/>
    <w:rsid w:val="007E7067"/>
    <w:rsid w:val="007E7717"/>
    <w:rsid w:val="007E781D"/>
    <w:rsid w:val="007E7DDF"/>
    <w:rsid w:val="007F00BC"/>
    <w:rsid w:val="007F05B8"/>
    <w:rsid w:val="007F11C8"/>
    <w:rsid w:val="007F13F0"/>
    <w:rsid w:val="007F14C6"/>
    <w:rsid w:val="007F1A74"/>
    <w:rsid w:val="007F1CFB"/>
    <w:rsid w:val="007F1F29"/>
    <w:rsid w:val="007F2073"/>
    <w:rsid w:val="007F2129"/>
    <w:rsid w:val="007F213A"/>
    <w:rsid w:val="007F220B"/>
    <w:rsid w:val="007F2229"/>
    <w:rsid w:val="007F262B"/>
    <w:rsid w:val="007F27DD"/>
    <w:rsid w:val="007F288B"/>
    <w:rsid w:val="007F2DF1"/>
    <w:rsid w:val="007F3B00"/>
    <w:rsid w:val="007F3B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1D0C"/>
    <w:rsid w:val="0080226A"/>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721"/>
    <w:rsid w:val="0083099A"/>
    <w:rsid w:val="00830C93"/>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C25"/>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C41"/>
    <w:rsid w:val="00865F96"/>
    <w:rsid w:val="00866394"/>
    <w:rsid w:val="00866683"/>
    <w:rsid w:val="008667AC"/>
    <w:rsid w:val="00866879"/>
    <w:rsid w:val="00866EB3"/>
    <w:rsid w:val="0086701A"/>
    <w:rsid w:val="00867587"/>
    <w:rsid w:val="00867A92"/>
    <w:rsid w:val="00867BD2"/>
    <w:rsid w:val="00867DAC"/>
    <w:rsid w:val="00870039"/>
    <w:rsid w:val="00870DBD"/>
    <w:rsid w:val="008712F3"/>
    <w:rsid w:val="008712FD"/>
    <w:rsid w:val="00871389"/>
    <w:rsid w:val="00871684"/>
    <w:rsid w:val="008716A1"/>
    <w:rsid w:val="0087252D"/>
    <w:rsid w:val="00872D3F"/>
    <w:rsid w:val="008733E4"/>
    <w:rsid w:val="00873484"/>
    <w:rsid w:val="00873789"/>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2D14"/>
    <w:rsid w:val="008B313F"/>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0B7"/>
    <w:rsid w:val="008C532A"/>
    <w:rsid w:val="008C5355"/>
    <w:rsid w:val="008C5669"/>
    <w:rsid w:val="008C5ACA"/>
    <w:rsid w:val="008C5C46"/>
    <w:rsid w:val="008C5D68"/>
    <w:rsid w:val="008C5E30"/>
    <w:rsid w:val="008C5FCD"/>
    <w:rsid w:val="008C6184"/>
    <w:rsid w:val="008C683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3B15"/>
    <w:rsid w:val="008D4352"/>
    <w:rsid w:val="008D4461"/>
    <w:rsid w:val="008D4825"/>
    <w:rsid w:val="008D4FDE"/>
    <w:rsid w:val="008D5106"/>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50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CF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976"/>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7B2"/>
    <w:rsid w:val="00913824"/>
    <w:rsid w:val="00913B03"/>
    <w:rsid w:val="00913BE0"/>
    <w:rsid w:val="00913D22"/>
    <w:rsid w:val="00914129"/>
    <w:rsid w:val="0091443E"/>
    <w:rsid w:val="00914851"/>
    <w:rsid w:val="00914B0C"/>
    <w:rsid w:val="00915757"/>
    <w:rsid w:val="0091575E"/>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C2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95F"/>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5E2"/>
    <w:rsid w:val="0095568D"/>
    <w:rsid w:val="00955C0A"/>
    <w:rsid w:val="00955C4F"/>
    <w:rsid w:val="00955EAC"/>
    <w:rsid w:val="00956011"/>
    <w:rsid w:val="0095626F"/>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0A"/>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B13"/>
    <w:rsid w:val="009700DC"/>
    <w:rsid w:val="009701F4"/>
    <w:rsid w:val="009703FD"/>
    <w:rsid w:val="009709F8"/>
    <w:rsid w:val="00970C37"/>
    <w:rsid w:val="00970EDC"/>
    <w:rsid w:val="009711C4"/>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22"/>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081"/>
    <w:rsid w:val="009A308C"/>
    <w:rsid w:val="009A3A86"/>
    <w:rsid w:val="009A3CAC"/>
    <w:rsid w:val="009A3E27"/>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300"/>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A5E"/>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0AF"/>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9BC"/>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DA5"/>
    <w:rsid w:val="00A00E87"/>
    <w:rsid w:val="00A00EE2"/>
    <w:rsid w:val="00A0105F"/>
    <w:rsid w:val="00A010B3"/>
    <w:rsid w:val="00A01771"/>
    <w:rsid w:val="00A01F17"/>
    <w:rsid w:val="00A01F40"/>
    <w:rsid w:val="00A0200A"/>
    <w:rsid w:val="00A022A5"/>
    <w:rsid w:val="00A024A7"/>
    <w:rsid w:val="00A02600"/>
    <w:rsid w:val="00A02634"/>
    <w:rsid w:val="00A028B4"/>
    <w:rsid w:val="00A02D73"/>
    <w:rsid w:val="00A0323D"/>
    <w:rsid w:val="00A03482"/>
    <w:rsid w:val="00A03563"/>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056"/>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AD7"/>
    <w:rsid w:val="00A33E18"/>
    <w:rsid w:val="00A342FD"/>
    <w:rsid w:val="00A3432B"/>
    <w:rsid w:val="00A346BA"/>
    <w:rsid w:val="00A3488D"/>
    <w:rsid w:val="00A34C67"/>
    <w:rsid w:val="00A34D62"/>
    <w:rsid w:val="00A35C22"/>
    <w:rsid w:val="00A35DA7"/>
    <w:rsid w:val="00A3611D"/>
    <w:rsid w:val="00A36339"/>
    <w:rsid w:val="00A3644D"/>
    <w:rsid w:val="00A366E4"/>
    <w:rsid w:val="00A376EC"/>
    <w:rsid w:val="00A377CF"/>
    <w:rsid w:val="00A378CD"/>
    <w:rsid w:val="00A37D4A"/>
    <w:rsid w:val="00A400BF"/>
    <w:rsid w:val="00A400F1"/>
    <w:rsid w:val="00A40137"/>
    <w:rsid w:val="00A402A2"/>
    <w:rsid w:val="00A40DB3"/>
    <w:rsid w:val="00A420C8"/>
    <w:rsid w:val="00A42EB2"/>
    <w:rsid w:val="00A43157"/>
    <w:rsid w:val="00A4348E"/>
    <w:rsid w:val="00A4364D"/>
    <w:rsid w:val="00A4376F"/>
    <w:rsid w:val="00A438C4"/>
    <w:rsid w:val="00A43BBB"/>
    <w:rsid w:val="00A444C1"/>
    <w:rsid w:val="00A44729"/>
    <w:rsid w:val="00A44772"/>
    <w:rsid w:val="00A4491A"/>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BF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3A9"/>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7FB"/>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2AA"/>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469"/>
    <w:rsid w:val="00AC068F"/>
    <w:rsid w:val="00AC0693"/>
    <w:rsid w:val="00AC0705"/>
    <w:rsid w:val="00AC0D23"/>
    <w:rsid w:val="00AC0F3F"/>
    <w:rsid w:val="00AC109B"/>
    <w:rsid w:val="00AC12BC"/>
    <w:rsid w:val="00AC144D"/>
    <w:rsid w:val="00AC1754"/>
    <w:rsid w:val="00AC194E"/>
    <w:rsid w:val="00AC22FA"/>
    <w:rsid w:val="00AC2502"/>
    <w:rsid w:val="00AC268E"/>
    <w:rsid w:val="00AC2719"/>
    <w:rsid w:val="00AC295D"/>
    <w:rsid w:val="00AC2EC3"/>
    <w:rsid w:val="00AC32FC"/>
    <w:rsid w:val="00AC3309"/>
    <w:rsid w:val="00AC34A1"/>
    <w:rsid w:val="00AC3639"/>
    <w:rsid w:val="00AC3DE1"/>
    <w:rsid w:val="00AC3E0A"/>
    <w:rsid w:val="00AC419C"/>
    <w:rsid w:val="00AC42BF"/>
    <w:rsid w:val="00AC4903"/>
    <w:rsid w:val="00AC4A22"/>
    <w:rsid w:val="00AC5243"/>
    <w:rsid w:val="00AC5548"/>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3CE8"/>
    <w:rsid w:val="00AD42D9"/>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5C2"/>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88"/>
    <w:rsid w:val="00AF01D1"/>
    <w:rsid w:val="00AF0D1C"/>
    <w:rsid w:val="00AF1077"/>
    <w:rsid w:val="00AF1258"/>
    <w:rsid w:val="00AF145D"/>
    <w:rsid w:val="00AF14D7"/>
    <w:rsid w:val="00AF15BF"/>
    <w:rsid w:val="00AF16B0"/>
    <w:rsid w:val="00AF1737"/>
    <w:rsid w:val="00AF1B79"/>
    <w:rsid w:val="00AF1C11"/>
    <w:rsid w:val="00AF1CFE"/>
    <w:rsid w:val="00AF1EFB"/>
    <w:rsid w:val="00AF2180"/>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63A"/>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131"/>
    <w:rsid w:val="00B00424"/>
    <w:rsid w:val="00B00752"/>
    <w:rsid w:val="00B0103C"/>
    <w:rsid w:val="00B0109B"/>
    <w:rsid w:val="00B01937"/>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764"/>
    <w:rsid w:val="00B36BB4"/>
    <w:rsid w:val="00B36FB5"/>
    <w:rsid w:val="00B374D3"/>
    <w:rsid w:val="00B378CF"/>
    <w:rsid w:val="00B37A60"/>
    <w:rsid w:val="00B37D97"/>
    <w:rsid w:val="00B40594"/>
    <w:rsid w:val="00B40707"/>
    <w:rsid w:val="00B4077E"/>
    <w:rsid w:val="00B409EB"/>
    <w:rsid w:val="00B40BE1"/>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A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7E"/>
    <w:rsid w:val="00B7498D"/>
    <w:rsid w:val="00B74CAE"/>
    <w:rsid w:val="00B75119"/>
    <w:rsid w:val="00B7522F"/>
    <w:rsid w:val="00B7537B"/>
    <w:rsid w:val="00B75639"/>
    <w:rsid w:val="00B7598B"/>
    <w:rsid w:val="00B75BF0"/>
    <w:rsid w:val="00B75CE5"/>
    <w:rsid w:val="00B75DB1"/>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0C"/>
    <w:rsid w:val="00BB085D"/>
    <w:rsid w:val="00BB0E90"/>
    <w:rsid w:val="00BB0E9C"/>
    <w:rsid w:val="00BB1548"/>
    <w:rsid w:val="00BB1C0C"/>
    <w:rsid w:val="00BB1C59"/>
    <w:rsid w:val="00BB1CE7"/>
    <w:rsid w:val="00BB1E73"/>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12FB"/>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139"/>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5D4"/>
    <w:rsid w:val="00C01671"/>
    <w:rsid w:val="00C01A63"/>
    <w:rsid w:val="00C01F5A"/>
    <w:rsid w:val="00C022C3"/>
    <w:rsid w:val="00C02419"/>
    <w:rsid w:val="00C02554"/>
    <w:rsid w:val="00C02766"/>
    <w:rsid w:val="00C02975"/>
    <w:rsid w:val="00C039F7"/>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EF5"/>
    <w:rsid w:val="00C15049"/>
    <w:rsid w:val="00C15137"/>
    <w:rsid w:val="00C159AC"/>
    <w:rsid w:val="00C169AF"/>
    <w:rsid w:val="00C16C30"/>
    <w:rsid w:val="00C16E7C"/>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6FD"/>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701D"/>
    <w:rsid w:val="00C67055"/>
    <w:rsid w:val="00C67357"/>
    <w:rsid w:val="00C6738C"/>
    <w:rsid w:val="00C67697"/>
    <w:rsid w:val="00C677C2"/>
    <w:rsid w:val="00C67822"/>
    <w:rsid w:val="00C6785D"/>
    <w:rsid w:val="00C67EAB"/>
    <w:rsid w:val="00C70342"/>
    <w:rsid w:val="00C70584"/>
    <w:rsid w:val="00C70DFF"/>
    <w:rsid w:val="00C719DD"/>
    <w:rsid w:val="00C71F93"/>
    <w:rsid w:val="00C723DC"/>
    <w:rsid w:val="00C72685"/>
    <w:rsid w:val="00C72988"/>
    <w:rsid w:val="00C729AA"/>
    <w:rsid w:val="00C72A52"/>
    <w:rsid w:val="00C72C73"/>
    <w:rsid w:val="00C72F91"/>
    <w:rsid w:val="00C7324F"/>
    <w:rsid w:val="00C735D1"/>
    <w:rsid w:val="00C7364D"/>
    <w:rsid w:val="00C73A5F"/>
    <w:rsid w:val="00C7401D"/>
    <w:rsid w:val="00C74055"/>
    <w:rsid w:val="00C7410C"/>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6C4"/>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097"/>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24A9"/>
    <w:rsid w:val="00C925F5"/>
    <w:rsid w:val="00C927FE"/>
    <w:rsid w:val="00C92AAA"/>
    <w:rsid w:val="00C92C7F"/>
    <w:rsid w:val="00C931E8"/>
    <w:rsid w:val="00C933C8"/>
    <w:rsid w:val="00C93479"/>
    <w:rsid w:val="00C9369D"/>
    <w:rsid w:val="00C937CB"/>
    <w:rsid w:val="00C93A5C"/>
    <w:rsid w:val="00C93A7C"/>
    <w:rsid w:val="00C941E5"/>
    <w:rsid w:val="00C94235"/>
    <w:rsid w:val="00C9436C"/>
    <w:rsid w:val="00C944FA"/>
    <w:rsid w:val="00C94509"/>
    <w:rsid w:val="00C948EA"/>
    <w:rsid w:val="00C94ECF"/>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35D"/>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5A5"/>
    <w:rsid w:val="00CD196B"/>
    <w:rsid w:val="00CD1C0B"/>
    <w:rsid w:val="00CD1DD7"/>
    <w:rsid w:val="00CD1E82"/>
    <w:rsid w:val="00CD2225"/>
    <w:rsid w:val="00CD22D1"/>
    <w:rsid w:val="00CD2396"/>
    <w:rsid w:val="00CD239A"/>
    <w:rsid w:val="00CD267A"/>
    <w:rsid w:val="00CD2BFE"/>
    <w:rsid w:val="00CD3548"/>
    <w:rsid w:val="00CD357F"/>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D4"/>
    <w:rsid w:val="00CD77F2"/>
    <w:rsid w:val="00CD7D9E"/>
    <w:rsid w:val="00CE0109"/>
    <w:rsid w:val="00CE065A"/>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393D"/>
    <w:rsid w:val="00CE399F"/>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21"/>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BC1"/>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6E65"/>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17FAD"/>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42BF"/>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5D3"/>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01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587"/>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591"/>
    <w:rsid w:val="00DA3B05"/>
    <w:rsid w:val="00DA3CA5"/>
    <w:rsid w:val="00DA3E7A"/>
    <w:rsid w:val="00DA4276"/>
    <w:rsid w:val="00DA430C"/>
    <w:rsid w:val="00DA43CE"/>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AA8"/>
    <w:rsid w:val="00DB1B50"/>
    <w:rsid w:val="00DB1BD5"/>
    <w:rsid w:val="00DB1CB9"/>
    <w:rsid w:val="00DB1F08"/>
    <w:rsid w:val="00DB1F2A"/>
    <w:rsid w:val="00DB200C"/>
    <w:rsid w:val="00DB2034"/>
    <w:rsid w:val="00DB23A5"/>
    <w:rsid w:val="00DB2871"/>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1F9"/>
    <w:rsid w:val="00DC2406"/>
    <w:rsid w:val="00DC2474"/>
    <w:rsid w:val="00DC27B2"/>
    <w:rsid w:val="00DC2DC6"/>
    <w:rsid w:val="00DC30EE"/>
    <w:rsid w:val="00DC313B"/>
    <w:rsid w:val="00DC3237"/>
    <w:rsid w:val="00DC3E7D"/>
    <w:rsid w:val="00DC4157"/>
    <w:rsid w:val="00DC41A4"/>
    <w:rsid w:val="00DC44A2"/>
    <w:rsid w:val="00DC460D"/>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BE3"/>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48B"/>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1A1"/>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481B"/>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E3"/>
    <w:rsid w:val="00E12074"/>
    <w:rsid w:val="00E12CBA"/>
    <w:rsid w:val="00E13A42"/>
    <w:rsid w:val="00E14028"/>
    <w:rsid w:val="00E14A7E"/>
    <w:rsid w:val="00E14BFA"/>
    <w:rsid w:val="00E14F4F"/>
    <w:rsid w:val="00E1504F"/>
    <w:rsid w:val="00E151E1"/>
    <w:rsid w:val="00E153A6"/>
    <w:rsid w:val="00E155B3"/>
    <w:rsid w:val="00E15CC0"/>
    <w:rsid w:val="00E163D4"/>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41"/>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730"/>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11"/>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001"/>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1E64"/>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330"/>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875E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287"/>
    <w:rsid w:val="00E963C3"/>
    <w:rsid w:val="00E96452"/>
    <w:rsid w:val="00E966DB"/>
    <w:rsid w:val="00E96C3C"/>
    <w:rsid w:val="00E974AD"/>
    <w:rsid w:val="00E97648"/>
    <w:rsid w:val="00E97775"/>
    <w:rsid w:val="00EA0E4A"/>
    <w:rsid w:val="00EA12FB"/>
    <w:rsid w:val="00EA175A"/>
    <w:rsid w:val="00EA1A54"/>
    <w:rsid w:val="00EA1B7A"/>
    <w:rsid w:val="00EA2226"/>
    <w:rsid w:val="00EA23DA"/>
    <w:rsid w:val="00EA25F7"/>
    <w:rsid w:val="00EA26FC"/>
    <w:rsid w:val="00EA28A3"/>
    <w:rsid w:val="00EA2D22"/>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FCC"/>
    <w:rsid w:val="00EA60B8"/>
    <w:rsid w:val="00EA63B9"/>
    <w:rsid w:val="00EA65AD"/>
    <w:rsid w:val="00EA6672"/>
    <w:rsid w:val="00EA66D2"/>
    <w:rsid w:val="00EA6744"/>
    <w:rsid w:val="00EA6A48"/>
    <w:rsid w:val="00EA6E19"/>
    <w:rsid w:val="00EA73FC"/>
    <w:rsid w:val="00EA7500"/>
    <w:rsid w:val="00EA7925"/>
    <w:rsid w:val="00EA79AE"/>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343"/>
    <w:rsid w:val="00EB5476"/>
    <w:rsid w:val="00EB557F"/>
    <w:rsid w:val="00EB588A"/>
    <w:rsid w:val="00EB5F38"/>
    <w:rsid w:val="00EB600D"/>
    <w:rsid w:val="00EB6039"/>
    <w:rsid w:val="00EB6BC4"/>
    <w:rsid w:val="00EB6DA7"/>
    <w:rsid w:val="00EB70B0"/>
    <w:rsid w:val="00EB73DC"/>
    <w:rsid w:val="00EB7554"/>
    <w:rsid w:val="00EB7633"/>
    <w:rsid w:val="00EB7736"/>
    <w:rsid w:val="00EB7B6D"/>
    <w:rsid w:val="00EB7CA8"/>
    <w:rsid w:val="00EB7D31"/>
    <w:rsid w:val="00EC00F6"/>
    <w:rsid w:val="00EC0783"/>
    <w:rsid w:val="00EC08C3"/>
    <w:rsid w:val="00EC100B"/>
    <w:rsid w:val="00EC12A2"/>
    <w:rsid w:val="00EC1837"/>
    <w:rsid w:val="00EC1F6C"/>
    <w:rsid w:val="00EC2BDC"/>
    <w:rsid w:val="00EC2D80"/>
    <w:rsid w:val="00EC2E2D"/>
    <w:rsid w:val="00EC34C3"/>
    <w:rsid w:val="00EC37EB"/>
    <w:rsid w:val="00EC3B64"/>
    <w:rsid w:val="00EC3F86"/>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8E3"/>
    <w:rsid w:val="00ED57AA"/>
    <w:rsid w:val="00ED57D7"/>
    <w:rsid w:val="00ED5C55"/>
    <w:rsid w:val="00ED5FE4"/>
    <w:rsid w:val="00ED60A9"/>
    <w:rsid w:val="00ED6CFA"/>
    <w:rsid w:val="00ED6FF5"/>
    <w:rsid w:val="00ED7164"/>
    <w:rsid w:val="00ED71A5"/>
    <w:rsid w:val="00ED71C5"/>
    <w:rsid w:val="00ED770B"/>
    <w:rsid w:val="00EE00E6"/>
    <w:rsid w:val="00EE0A04"/>
    <w:rsid w:val="00EE0C4B"/>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EF7C9F"/>
    <w:rsid w:val="00F0009F"/>
    <w:rsid w:val="00F000A0"/>
    <w:rsid w:val="00F0102B"/>
    <w:rsid w:val="00F0169A"/>
    <w:rsid w:val="00F0172B"/>
    <w:rsid w:val="00F01B1C"/>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038"/>
    <w:rsid w:val="00F1285A"/>
    <w:rsid w:val="00F133A1"/>
    <w:rsid w:val="00F138DB"/>
    <w:rsid w:val="00F13D39"/>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3E7"/>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2F"/>
    <w:rsid w:val="00F2747E"/>
    <w:rsid w:val="00F2788D"/>
    <w:rsid w:val="00F27C34"/>
    <w:rsid w:val="00F27D0B"/>
    <w:rsid w:val="00F27E46"/>
    <w:rsid w:val="00F301C2"/>
    <w:rsid w:val="00F302E1"/>
    <w:rsid w:val="00F30C3A"/>
    <w:rsid w:val="00F30F55"/>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C3"/>
    <w:rsid w:val="00F366A5"/>
    <w:rsid w:val="00F368E7"/>
    <w:rsid w:val="00F36C5F"/>
    <w:rsid w:val="00F36E8C"/>
    <w:rsid w:val="00F37259"/>
    <w:rsid w:val="00F375D1"/>
    <w:rsid w:val="00F400A4"/>
    <w:rsid w:val="00F401A9"/>
    <w:rsid w:val="00F405A4"/>
    <w:rsid w:val="00F40AF0"/>
    <w:rsid w:val="00F40D2E"/>
    <w:rsid w:val="00F41767"/>
    <w:rsid w:val="00F419C5"/>
    <w:rsid w:val="00F41B6A"/>
    <w:rsid w:val="00F41BAC"/>
    <w:rsid w:val="00F41F05"/>
    <w:rsid w:val="00F41FD2"/>
    <w:rsid w:val="00F420CB"/>
    <w:rsid w:val="00F428E1"/>
    <w:rsid w:val="00F42BAA"/>
    <w:rsid w:val="00F42BEB"/>
    <w:rsid w:val="00F42F0E"/>
    <w:rsid w:val="00F42F7F"/>
    <w:rsid w:val="00F433BD"/>
    <w:rsid w:val="00F435B5"/>
    <w:rsid w:val="00F43C29"/>
    <w:rsid w:val="00F43F0C"/>
    <w:rsid w:val="00F43F5C"/>
    <w:rsid w:val="00F44016"/>
    <w:rsid w:val="00F44363"/>
    <w:rsid w:val="00F446DB"/>
    <w:rsid w:val="00F44D95"/>
    <w:rsid w:val="00F44E62"/>
    <w:rsid w:val="00F44EC5"/>
    <w:rsid w:val="00F44EFB"/>
    <w:rsid w:val="00F4528F"/>
    <w:rsid w:val="00F45652"/>
    <w:rsid w:val="00F45F46"/>
    <w:rsid w:val="00F45F9C"/>
    <w:rsid w:val="00F47498"/>
    <w:rsid w:val="00F5036E"/>
    <w:rsid w:val="00F503EA"/>
    <w:rsid w:val="00F505D9"/>
    <w:rsid w:val="00F512B2"/>
    <w:rsid w:val="00F5144F"/>
    <w:rsid w:val="00F51863"/>
    <w:rsid w:val="00F51A40"/>
    <w:rsid w:val="00F51B51"/>
    <w:rsid w:val="00F52506"/>
    <w:rsid w:val="00F5263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6E7"/>
    <w:rsid w:val="00F90ADB"/>
    <w:rsid w:val="00F90E6C"/>
    <w:rsid w:val="00F90E78"/>
    <w:rsid w:val="00F910D5"/>
    <w:rsid w:val="00F91209"/>
    <w:rsid w:val="00F91D01"/>
    <w:rsid w:val="00F91F85"/>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480"/>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2D21"/>
    <w:rsid w:val="00FC2EE5"/>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93F"/>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44E"/>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9DDDC491-EA3D-4C91-8544-C3E60AA8D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34A1"/>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AF563A"/>
    <w:pPr>
      <w:keepLines/>
      <w:autoSpaceDE/>
      <w:autoSpaceDN/>
      <w:adjustRightInd/>
      <w:snapToGrid/>
      <w:spacing w:after="180"/>
      <w:ind w:left="1135" w:hanging="851"/>
      <w:jc w:val="left"/>
    </w:pPr>
    <w:rPr>
      <w:rFonts w:eastAsia="Malgun Gothic"/>
      <w:sz w:val="20"/>
      <w:szCs w:val="20"/>
      <w:lang w:val="en-GB"/>
    </w:rPr>
  </w:style>
  <w:style w:type="character" w:customStyle="1" w:styleId="NOChar">
    <w:name w:val="NO Char"/>
    <w:link w:val="NO"/>
    <w:qFormat/>
    <w:rsid w:val="00AF563A"/>
    <w:rPr>
      <w:rFonts w:eastAsia="Malgun Gothic"/>
      <w:lang w:val="en-GB" w:eastAsia="en-US"/>
    </w:rPr>
  </w:style>
  <w:style w:type="paragraph" w:customStyle="1" w:styleId="TAL">
    <w:name w:val="TAL"/>
    <w:basedOn w:val="a"/>
    <w:link w:val="TALCar"/>
    <w:qFormat/>
    <w:rsid w:val="008F0507"/>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8F0507"/>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4990145">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203357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13963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15967467">
      <w:bodyDiv w:val="1"/>
      <w:marLeft w:val="0"/>
      <w:marRight w:val="0"/>
      <w:marTop w:val="0"/>
      <w:marBottom w:val="0"/>
      <w:divBdr>
        <w:top w:val="none" w:sz="0" w:space="0" w:color="auto"/>
        <w:left w:val="none" w:sz="0" w:space="0" w:color="auto"/>
        <w:bottom w:val="none" w:sz="0" w:space="0" w:color="auto"/>
        <w:right w:val="none" w:sz="0" w:space="0" w:color="auto"/>
      </w:divBdr>
      <w:divsChild>
        <w:div w:id="526018845">
          <w:marLeft w:val="1886"/>
          <w:marRight w:val="0"/>
          <w:marTop w:val="0"/>
          <w:marBottom w:val="0"/>
          <w:divBdr>
            <w:top w:val="none" w:sz="0" w:space="0" w:color="auto"/>
            <w:left w:val="none" w:sz="0" w:space="0" w:color="auto"/>
            <w:bottom w:val="none" w:sz="0" w:space="0" w:color="auto"/>
            <w:right w:val="none" w:sz="0" w:space="0" w:color="auto"/>
          </w:divBdr>
        </w:div>
      </w:divsChild>
    </w:div>
    <w:div w:id="528302316">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488055">
      <w:bodyDiv w:val="1"/>
      <w:marLeft w:val="0"/>
      <w:marRight w:val="0"/>
      <w:marTop w:val="0"/>
      <w:marBottom w:val="0"/>
      <w:divBdr>
        <w:top w:val="none" w:sz="0" w:space="0" w:color="auto"/>
        <w:left w:val="none" w:sz="0" w:space="0" w:color="auto"/>
        <w:bottom w:val="none" w:sz="0" w:space="0" w:color="auto"/>
        <w:right w:val="none" w:sz="0" w:space="0" w:color="auto"/>
      </w:divBdr>
      <w:divsChild>
        <w:div w:id="79446942">
          <w:marLeft w:val="1886"/>
          <w:marRight w:val="0"/>
          <w:marTop w:val="0"/>
          <w:marBottom w:val="0"/>
          <w:divBdr>
            <w:top w:val="none" w:sz="0" w:space="0" w:color="auto"/>
            <w:left w:val="none" w:sz="0" w:space="0" w:color="auto"/>
            <w:bottom w:val="none" w:sz="0" w:space="0" w:color="auto"/>
            <w:right w:val="none" w:sz="0" w:space="0" w:color="auto"/>
          </w:divBdr>
        </w:div>
        <w:div w:id="260140666">
          <w:marLeft w:val="2606"/>
          <w:marRight w:val="0"/>
          <w:marTop w:val="0"/>
          <w:marBottom w:val="0"/>
          <w:divBdr>
            <w:top w:val="none" w:sz="0" w:space="0" w:color="auto"/>
            <w:left w:val="none" w:sz="0" w:space="0" w:color="auto"/>
            <w:bottom w:val="none" w:sz="0" w:space="0" w:color="auto"/>
            <w:right w:val="none" w:sz="0" w:space="0" w:color="auto"/>
          </w:divBdr>
        </w:div>
        <w:div w:id="1917207856">
          <w:marLeft w:val="1886"/>
          <w:marRight w:val="0"/>
          <w:marTop w:val="0"/>
          <w:marBottom w:val="0"/>
          <w:divBdr>
            <w:top w:val="none" w:sz="0" w:space="0" w:color="auto"/>
            <w:left w:val="none" w:sz="0" w:space="0" w:color="auto"/>
            <w:bottom w:val="none" w:sz="0" w:space="0" w:color="auto"/>
            <w:right w:val="none" w:sz="0" w:space="0" w:color="auto"/>
          </w:divBdr>
        </w:div>
        <w:div w:id="1136877509">
          <w:marLeft w:val="2606"/>
          <w:marRight w:val="0"/>
          <w:marTop w:val="0"/>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686441869">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62461770">
      <w:bodyDiv w:val="1"/>
      <w:marLeft w:val="0"/>
      <w:marRight w:val="0"/>
      <w:marTop w:val="0"/>
      <w:marBottom w:val="0"/>
      <w:divBdr>
        <w:top w:val="none" w:sz="0" w:space="0" w:color="auto"/>
        <w:left w:val="none" w:sz="0" w:space="0" w:color="auto"/>
        <w:bottom w:val="none" w:sz="0" w:space="0" w:color="auto"/>
        <w:right w:val="none" w:sz="0" w:space="0" w:color="auto"/>
      </w:divBdr>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825900">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391618">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247413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5039158">
      <w:bodyDiv w:val="1"/>
      <w:marLeft w:val="0"/>
      <w:marRight w:val="0"/>
      <w:marTop w:val="0"/>
      <w:marBottom w:val="0"/>
      <w:divBdr>
        <w:top w:val="none" w:sz="0" w:space="0" w:color="auto"/>
        <w:left w:val="none" w:sz="0" w:space="0" w:color="auto"/>
        <w:bottom w:val="none" w:sz="0" w:space="0" w:color="auto"/>
        <w:right w:val="none" w:sz="0" w:space="0" w:color="auto"/>
      </w:divBdr>
      <w:divsChild>
        <w:div w:id="1304963066">
          <w:marLeft w:val="446"/>
          <w:marRight w:val="0"/>
          <w:marTop w:val="180"/>
          <w:marBottom w:val="60"/>
          <w:divBdr>
            <w:top w:val="none" w:sz="0" w:space="0" w:color="auto"/>
            <w:left w:val="none" w:sz="0" w:space="0" w:color="auto"/>
            <w:bottom w:val="none" w:sz="0" w:space="0" w:color="auto"/>
            <w:right w:val="none" w:sz="0" w:space="0" w:color="auto"/>
          </w:divBdr>
        </w:div>
        <w:div w:id="688603004">
          <w:marLeft w:val="1166"/>
          <w:marRight w:val="0"/>
          <w:marTop w:val="120"/>
          <w:marBottom w:val="60"/>
          <w:divBdr>
            <w:top w:val="none" w:sz="0" w:space="0" w:color="auto"/>
            <w:left w:val="none" w:sz="0" w:space="0" w:color="auto"/>
            <w:bottom w:val="none" w:sz="0" w:space="0" w:color="auto"/>
            <w:right w:val="none" w:sz="0" w:space="0" w:color="auto"/>
          </w:divBdr>
        </w:div>
        <w:div w:id="1720738588">
          <w:marLeft w:val="1166"/>
          <w:marRight w:val="0"/>
          <w:marTop w:val="120"/>
          <w:marBottom w:val="60"/>
          <w:divBdr>
            <w:top w:val="none" w:sz="0" w:space="0" w:color="auto"/>
            <w:left w:val="none" w:sz="0" w:space="0" w:color="auto"/>
            <w:bottom w:val="none" w:sz="0" w:space="0" w:color="auto"/>
            <w:right w:val="none" w:sz="0" w:space="0" w:color="auto"/>
          </w:divBdr>
        </w:div>
        <w:div w:id="1044913191">
          <w:marLeft w:val="1166"/>
          <w:marRight w:val="0"/>
          <w:marTop w:val="120"/>
          <w:marBottom w:val="60"/>
          <w:divBdr>
            <w:top w:val="none" w:sz="0" w:space="0" w:color="auto"/>
            <w:left w:val="none" w:sz="0" w:space="0" w:color="auto"/>
            <w:bottom w:val="none" w:sz="0" w:space="0" w:color="auto"/>
            <w:right w:val="none" w:sz="0" w:space="0" w:color="auto"/>
          </w:divBdr>
        </w:div>
        <w:div w:id="2127265340">
          <w:marLeft w:val="1166"/>
          <w:marRight w:val="0"/>
          <w:marTop w:val="120"/>
          <w:marBottom w:val="60"/>
          <w:divBdr>
            <w:top w:val="none" w:sz="0" w:space="0" w:color="auto"/>
            <w:left w:val="none" w:sz="0" w:space="0" w:color="auto"/>
            <w:bottom w:val="none" w:sz="0" w:space="0" w:color="auto"/>
            <w:right w:val="none" w:sz="0" w:space="0" w:color="auto"/>
          </w:divBdr>
        </w:div>
        <w:div w:id="67386982">
          <w:marLeft w:val="1166"/>
          <w:marRight w:val="0"/>
          <w:marTop w:val="120"/>
          <w:marBottom w:val="6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3138821">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113898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EB93A-F9BE-4BBB-A798-F4736CE060D9}">
  <ds:schemaRefs>
    <ds:schemaRef ds:uri="http://schemas.openxmlformats.org/officeDocument/2006/bibliography"/>
  </ds:schemaRefs>
</ds:datastoreItem>
</file>

<file path=customXml/itemProps2.xml><?xml version="1.0" encoding="utf-8"?>
<ds:datastoreItem xmlns:ds="http://schemas.openxmlformats.org/officeDocument/2006/customXml" ds:itemID="{DE03AA98-43CC-48C1-88DD-17DD3823B721}">
  <ds:schemaRefs>
    <ds:schemaRef ds:uri="http://schemas.openxmlformats.org/officeDocument/2006/bibliography"/>
  </ds:schemaRefs>
</ds:datastoreItem>
</file>

<file path=customXml/itemProps3.xml><?xml version="1.0" encoding="utf-8"?>
<ds:datastoreItem xmlns:ds="http://schemas.openxmlformats.org/officeDocument/2006/customXml" ds:itemID="{AF0A20F7-BCE8-4DDF-A681-F9BB7339F565}">
  <ds:schemaRefs>
    <ds:schemaRef ds:uri="http://schemas.openxmlformats.org/officeDocument/2006/bibliography"/>
  </ds:schemaRefs>
</ds:datastoreItem>
</file>

<file path=customXml/itemProps4.xml><?xml version="1.0" encoding="utf-8"?>
<ds:datastoreItem xmlns:ds="http://schemas.openxmlformats.org/officeDocument/2006/customXml" ds:itemID="{F9053E6F-B88A-423F-82DA-C102A61C6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1137</Words>
  <Characters>6487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3</cp:revision>
  <cp:lastPrinted>2015-03-27T14:25:00Z</cp:lastPrinted>
  <dcterms:created xsi:type="dcterms:W3CDTF">2021-09-29T11:14:00Z</dcterms:created>
  <dcterms:modified xsi:type="dcterms:W3CDTF">2021-09-30T11:40:00Z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